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2C3102" w:rsidRDefault="002C3102" w:rsidP="002C3102">
      <w:r>
        <w:t>The Australian Public Service Commission collects personal information about individuals for a range of purposes to enable it to carry out its functions.  The Commission’s privacy policy is available on the intern</w:t>
      </w:r>
      <w:bookmarkStart w:id="0" w:name="_GoBack"/>
      <w:bookmarkEnd w:id="0"/>
      <w:r>
        <w:t>et at:</w:t>
      </w:r>
    </w:p>
    <w:p w:rsidR="002C3102" w:rsidRDefault="0066503C" w:rsidP="002C3102">
      <w:pPr>
        <w:pStyle w:val="ListParagraph"/>
        <w:numPr>
          <w:ilvl w:val="0"/>
          <w:numId w:val="1"/>
        </w:numPr>
      </w:pPr>
      <w:hyperlink r:id="rId6" w:history="1">
        <w:r w:rsidR="002C3102" w:rsidRPr="003D0414">
          <w:rPr>
            <w:rStyle w:val="Hyperlink"/>
          </w:rPr>
          <w:t>http://www.apsc.gov.au/privacy</w:t>
        </w:r>
      </w:hyperlink>
    </w:p>
    <w:p w:rsidR="002C3102" w:rsidRDefault="002C3102" w:rsidP="002C3102">
      <w:r>
        <w:t xml:space="preserve">Further details about the collection of your personal information </w:t>
      </w:r>
      <w:proofErr w:type="gramStart"/>
      <w:r>
        <w:t>are provided</w:t>
      </w:r>
      <w:proofErr w:type="gramEnd"/>
      <w:r>
        <w:t xml:space="preserve"> below.</w:t>
      </w:r>
    </w:p>
    <w:tbl>
      <w:tblPr>
        <w:tblStyle w:val="LightList-Accent5"/>
        <w:tblW w:w="9204" w:type="dxa"/>
        <w:tblLook w:val="04A0" w:firstRow="1" w:lastRow="0" w:firstColumn="1" w:lastColumn="0" w:noHBand="0" w:noVBand="1"/>
        <w:tblCaption w:val="Collection notice details"/>
      </w:tblPr>
      <w:tblGrid>
        <w:gridCol w:w="2542"/>
        <w:gridCol w:w="6662"/>
      </w:tblGrid>
      <w:tr w:rsidR="00BA6014" w:rsidRPr="00BA6014" w:rsidTr="00931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</w:tcPr>
          <w:p w:rsidR="00BA6014" w:rsidRPr="00BA6014" w:rsidRDefault="00BA6014" w:rsidP="0066503C">
            <w:pPr>
              <w:pStyle w:val="Heading2"/>
              <w:outlineLvl w:val="1"/>
            </w:pPr>
            <w:r w:rsidRPr="00BA6014">
              <w:t>APSjobs – APP 5 Notice</w:t>
            </w:r>
          </w:p>
        </w:tc>
      </w:tr>
      <w:tr w:rsidR="00BA6014" w:rsidRPr="00BA6014" w:rsidTr="0093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Who is collecting your personal information?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Your personal information is being collected by the Australian Public Service Commission</w:t>
            </w:r>
          </w:p>
        </w:tc>
      </w:tr>
      <w:tr w:rsidR="00BA6014" w:rsidRPr="00BA6014" w:rsidTr="00931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Collection of your personal information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014">
              <w:t xml:space="preserve">Your personal information </w:t>
            </w:r>
            <w:proofErr w:type="gramStart"/>
            <w:r w:rsidRPr="00BA6014">
              <w:t>was provided</w:t>
            </w:r>
            <w:proofErr w:type="gramEnd"/>
            <w:r w:rsidRPr="00BA6014">
              <w:t xml:space="preserve"> to the Commission to enable you to access and/or use the APSjobs website.</w:t>
            </w:r>
          </w:p>
        </w:tc>
      </w:tr>
      <w:tr w:rsidR="00BA6014" w:rsidRPr="00BA6014" w:rsidTr="0093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Authority for collection of personal information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The Australian Public Service Commissioner has a number of functions relating to the APS.</w:t>
            </w:r>
          </w:p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US"/>
              </w:rPr>
            </w:pPr>
            <w:r w:rsidRPr="00BA6014">
              <w:t xml:space="preserve"> </w:t>
            </w:r>
            <w:r w:rsidRPr="00BA6014">
              <w:rPr>
                <w:rFonts w:eastAsia="Times New Roman" w:cstheme="minorHAnsi"/>
                <w:lang w:eastAsia="en-US"/>
              </w:rPr>
              <w:t>APSjobs also known as the electronic Public Service Gazette (</w:t>
            </w:r>
            <w:r w:rsidRPr="00931500">
              <w:rPr>
                <w:rFonts w:eastAsia="Times New Roman" w:cstheme="minorHAnsi"/>
                <w:i/>
                <w:lang w:eastAsia="en-US"/>
              </w:rPr>
              <w:t>the</w:t>
            </w:r>
            <w:r w:rsidR="00931500">
              <w:rPr>
                <w:rFonts w:eastAsia="Times New Roman" w:cstheme="minorHAnsi"/>
                <w:i/>
                <w:lang w:eastAsia="en-US"/>
              </w:rPr>
              <w:t xml:space="preserve"> PS</w:t>
            </w:r>
            <w:r w:rsidRPr="00931500">
              <w:rPr>
                <w:rFonts w:eastAsia="Times New Roman" w:cstheme="minorHAnsi"/>
                <w:i/>
                <w:lang w:eastAsia="en-US"/>
              </w:rPr>
              <w:t xml:space="preserve"> Gazette</w:t>
            </w:r>
            <w:r w:rsidRPr="00BA6014">
              <w:rPr>
                <w:rFonts w:eastAsia="Times New Roman" w:cstheme="minorHAnsi"/>
                <w:lang w:eastAsia="en-US"/>
              </w:rPr>
              <w:t>) contains notices required to be published under the: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2"/>
              </w:num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US"/>
              </w:rPr>
            </w:pPr>
            <w:r w:rsidRPr="00931500">
              <w:rPr>
                <w:rFonts w:eastAsia="Times New Roman" w:cstheme="minorHAnsi"/>
                <w:i/>
                <w:lang w:eastAsia="en-US"/>
              </w:rPr>
              <w:t xml:space="preserve">Commissioners Directions </w:t>
            </w:r>
            <w:r w:rsidR="00931500" w:rsidRPr="00931500">
              <w:rPr>
                <w:rFonts w:eastAsia="Times New Roman" w:cstheme="minorHAnsi"/>
                <w:i/>
                <w:lang w:eastAsia="en-US"/>
              </w:rPr>
              <w:t>2016</w:t>
            </w:r>
            <w:r w:rsidR="00931500">
              <w:rPr>
                <w:rFonts w:eastAsia="Times New Roman" w:cstheme="minorHAnsi"/>
                <w:lang w:eastAsia="en-US"/>
              </w:rPr>
              <w:t xml:space="preserve"> Part 3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2"/>
              </w:num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US"/>
              </w:rPr>
            </w:pPr>
            <w:r w:rsidRPr="00BA6014">
              <w:rPr>
                <w:rFonts w:eastAsia="Times New Roman" w:cstheme="minorHAnsi"/>
                <w:i/>
                <w:lang w:eastAsia="en-US"/>
              </w:rPr>
              <w:t>Public Service Act 1999</w:t>
            </w:r>
            <w:r w:rsidR="00151678">
              <w:rPr>
                <w:rFonts w:eastAsia="Times New Roman" w:cstheme="minorHAnsi"/>
                <w:lang w:eastAsia="en-US"/>
              </w:rPr>
              <w:t xml:space="preserve"> section </w:t>
            </w:r>
            <w:r w:rsidRPr="00BA6014">
              <w:rPr>
                <w:rFonts w:eastAsia="Times New Roman" w:cstheme="minorHAnsi"/>
                <w:lang w:eastAsia="en-US"/>
              </w:rPr>
              <w:t>29.(3) and 37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2"/>
              </w:num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US"/>
              </w:rPr>
            </w:pPr>
            <w:r w:rsidRPr="00931500">
              <w:rPr>
                <w:rFonts w:eastAsia="Times New Roman" w:cstheme="minorHAnsi"/>
                <w:i/>
                <w:lang w:eastAsia="en-US"/>
              </w:rPr>
              <w:t>Public Service Regulations 1999</w:t>
            </w:r>
            <w:r w:rsidRPr="00BA6014">
              <w:rPr>
                <w:rFonts w:eastAsia="Times New Roman" w:cstheme="minorHAnsi"/>
                <w:lang w:eastAsia="en-US"/>
              </w:rPr>
              <w:t xml:space="preserve">  </w:t>
            </w:r>
            <w:proofErr w:type="spellStart"/>
            <w:r w:rsidRPr="00BA6014">
              <w:rPr>
                <w:rFonts w:eastAsia="Times New Roman" w:cstheme="minorHAnsi"/>
                <w:lang w:eastAsia="en-US"/>
              </w:rPr>
              <w:t>Reg</w:t>
            </w:r>
            <w:proofErr w:type="spellEnd"/>
            <w:r w:rsidRPr="00BA6014">
              <w:rPr>
                <w:rFonts w:eastAsia="Times New Roman" w:cstheme="minorHAnsi"/>
                <w:lang w:eastAsia="en-US"/>
              </w:rPr>
              <w:t xml:space="preserve"> 3.3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2"/>
              </w:num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lang w:eastAsia="en-US"/>
              </w:rPr>
            </w:pPr>
            <w:r w:rsidRPr="00BA6014">
              <w:rPr>
                <w:rFonts w:eastAsia="Times New Roman" w:cstheme="minorHAnsi"/>
                <w:i/>
                <w:lang w:eastAsia="en-US"/>
              </w:rPr>
              <w:t>Parliamentary Service Act 1999</w:t>
            </w:r>
          </w:p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APS Redeployment Register contains registration of excess or potentially excess APS employees in-line with: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3"/>
              </w:numPr>
              <w:suppressAutoHyphens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Government’s APS Redeployment Policy, announced 21 April 2011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3"/>
              </w:numPr>
              <w:suppressAutoHyphens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Interim arrangements for non-APS</w:t>
            </w:r>
          </w:p>
        </w:tc>
      </w:tr>
      <w:tr w:rsidR="00BA6014" w:rsidRPr="00BA6014" w:rsidTr="00931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Why does the Commission collect your personal information?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014">
              <w:t>The Commission collects your personal information for: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4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014">
              <w:t xml:space="preserve">APS employment </w:t>
            </w:r>
            <w:r w:rsidR="00151678">
              <w:t>decisions including outcomes of</w:t>
            </w:r>
            <w:r w:rsidRPr="00BA6014">
              <w:t xml:space="preserve"> vacancies</w:t>
            </w:r>
            <w:r w:rsidR="00931500">
              <w:t xml:space="preserve"> to be notified on APS jobs </w:t>
            </w:r>
            <w:r w:rsidR="00151678">
              <w:t xml:space="preserve"> </w:t>
            </w:r>
          </w:p>
          <w:p w:rsidR="00BA6014" w:rsidRPr="00BA6014" w:rsidRDefault="00BA6014" w:rsidP="0066503C">
            <w:pPr>
              <w:keepLines w:val="0"/>
              <w:numPr>
                <w:ilvl w:val="0"/>
                <w:numId w:val="4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014">
              <w:t>The APS Redeployment Register developed to support the Government’s APS Redeployment Policy and to support the management of APS employee redeployment across the APS</w:t>
            </w:r>
            <w:r w:rsidRPr="00BA6014">
              <w:rPr>
                <w:highlight w:val="yellow"/>
              </w:rPr>
              <w:t xml:space="preserve"> </w:t>
            </w:r>
          </w:p>
        </w:tc>
      </w:tr>
      <w:tr w:rsidR="00BA6014" w:rsidRPr="00BA6014" w:rsidTr="0093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What would happen if the Commission did not collect your personal information?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If the Commission did not collect your personal information, you would be unable to access or interact with:</w:t>
            </w:r>
          </w:p>
          <w:p w:rsidR="00BA6014" w:rsidRPr="00BA6014" w:rsidRDefault="00BA6014" w:rsidP="00BA6014">
            <w:pPr>
              <w:keepLines w:val="0"/>
              <w:numPr>
                <w:ilvl w:val="0"/>
                <w:numId w:val="5"/>
              </w:numPr>
              <w:suppressAutoHyphens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>APS Redeployment Register</w:t>
            </w:r>
          </w:p>
        </w:tc>
      </w:tr>
      <w:tr w:rsidR="00BA6014" w:rsidRPr="00BA6014" w:rsidTr="00931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proofErr w:type="gramStart"/>
            <w:r w:rsidRPr="00BA6014">
              <w:t>Who</w:t>
            </w:r>
            <w:proofErr w:type="gramEnd"/>
            <w:r w:rsidRPr="00BA6014">
              <w:t xml:space="preserve"> will the Commission disclose your personal information to?</w:t>
            </w:r>
          </w:p>
        </w:tc>
        <w:tc>
          <w:tcPr>
            <w:tcW w:w="6662" w:type="dxa"/>
          </w:tcPr>
          <w:p w:rsidR="00BA6014" w:rsidRPr="0066503C" w:rsidRDefault="00BA6014" w:rsidP="00BA6014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3C">
              <w:t>Your personal information will be disclosed but not limited to:</w:t>
            </w:r>
          </w:p>
          <w:p w:rsidR="00BA6014" w:rsidRPr="0066503C" w:rsidRDefault="00BA6014" w:rsidP="00BA6014">
            <w:pPr>
              <w:keepLines w:val="0"/>
              <w:numPr>
                <w:ilvl w:val="0"/>
                <w:numId w:val="6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6503C">
              <w:rPr>
                <w:rFonts w:cs="Arial"/>
              </w:rPr>
              <w:t xml:space="preserve">APS </w:t>
            </w:r>
            <w:r w:rsidR="0066503C">
              <w:rPr>
                <w:rFonts w:cs="Arial"/>
              </w:rPr>
              <w:t>Agencies</w:t>
            </w:r>
          </w:p>
          <w:p w:rsidR="00BA6014" w:rsidRPr="0066503C" w:rsidRDefault="00BA6014" w:rsidP="00BA6014">
            <w:pPr>
              <w:keepLines w:val="0"/>
              <w:numPr>
                <w:ilvl w:val="0"/>
                <w:numId w:val="6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6503C">
              <w:rPr>
                <w:rFonts w:cs="Arial"/>
              </w:rPr>
              <w:t>A person or body authorised by an APS Agency to assist with or provide recruitment services</w:t>
            </w:r>
          </w:p>
          <w:p w:rsidR="00BA6014" w:rsidRPr="0066503C" w:rsidRDefault="00BA6014" w:rsidP="00BA6014">
            <w:pPr>
              <w:keepLines w:val="0"/>
              <w:numPr>
                <w:ilvl w:val="0"/>
                <w:numId w:val="6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6503C">
              <w:rPr>
                <w:rFonts w:cs="Arial"/>
              </w:rPr>
              <w:t>Freedom of Information (FOI)</w:t>
            </w:r>
          </w:p>
          <w:p w:rsidR="00BA6014" w:rsidRPr="0066503C" w:rsidRDefault="00BA6014" w:rsidP="00BA6014">
            <w:pPr>
              <w:keepLines w:val="0"/>
              <w:numPr>
                <w:ilvl w:val="0"/>
                <w:numId w:val="6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6503C">
              <w:rPr>
                <w:rFonts w:cs="Arial"/>
              </w:rPr>
              <w:t>Privacy Policy</w:t>
            </w:r>
          </w:p>
          <w:p w:rsidR="00BA6014" w:rsidRPr="0066503C" w:rsidRDefault="00BA6014" w:rsidP="00BA6014">
            <w:pPr>
              <w:keepLines w:val="0"/>
              <w:numPr>
                <w:ilvl w:val="0"/>
                <w:numId w:val="6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6503C">
              <w:rPr>
                <w:rFonts w:cs="Arial"/>
              </w:rPr>
              <w:t>An appropriate direction in accordance with legislation</w:t>
            </w:r>
          </w:p>
        </w:tc>
      </w:tr>
      <w:tr w:rsidR="00BA6014" w:rsidRPr="00BA6014" w:rsidTr="0093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Access to and correction of your personal information.</w:t>
            </w:r>
          </w:p>
        </w:tc>
        <w:tc>
          <w:tcPr>
            <w:tcW w:w="6662" w:type="dxa"/>
          </w:tcPr>
          <w:p w:rsidR="00BA6014" w:rsidRPr="0066503C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03C">
              <w:t xml:space="preserve">The Commission’s privacy policy contains information about how you may access and seek correction of personal information about you that </w:t>
            </w:r>
            <w:proofErr w:type="gramStart"/>
            <w:r w:rsidRPr="0066503C">
              <w:t>is held</w:t>
            </w:r>
            <w:proofErr w:type="gramEnd"/>
            <w:r w:rsidRPr="0066503C">
              <w:t xml:space="preserve"> by the Commission.</w:t>
            </w:r>
          </w:p>
        </w:tc>
      </w:tr>
      <w:tr w:rsidR="00BA6014" w:rsidRPr="00BA6014" w:rsidTr="00931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Privacy complaints.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014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BA6014" w:rsidRPr="00BA6014" w:rsidTr="0093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BA6014" w:rsidRPr="00BA6014" w:rsidRDefault="00BA6014" w:rsidP="00BA6014">
            <w:pPr>
              <w:keepLines w:val="0"/>
              <w:suppressAutoHyphens w:val="0"/>
            </w:pPr>
            <w:r w:rsidRPr="00BA6014">
              <w:t>Overseas disclosure of your personal information.</w:t>
            </w:r>
          </w:p>
        </w:tc>
        <w:tc>
          <w:tcPr>
            <w:tcW w:w="6662" w:type="dxa"/>
          </w:tcPr>
          <w:p w:rsidR="00BA6014" w:rsidRPr="00BA6014" w:rsidRDefault="00BA6014" w:rsidP="00BA6014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014">
              <w:t xml:space="preserve">It is not likely that your personal information </w:t>
            </w:r>
            <w:proofErr w:type="gramStart"/>
            <w:r w:rsidRPr="00BA6014">
              <w:t>will be disclosed</w:t>
            </w:r>
            <w:proofErr w:type="gramEnd"/>
            <w:r w:rsidRPr="00BA6014">
              <w:t xml:space="preserve"> to any overseas recipients.</w:t>
            </w:r>
          </w:p>
        </w:tc>
      </w:tr>
    </w:tbl>
    <w:p w:rsidR="00FA7342" w:rsidRDefault="00FA7342" w:rsidP="005A6EE9"/>
    <w:sectPr w:rsidR="00FA7342" w:rsidSect="0066503C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DE"/>
    <w:multiLevelType w:val="hybridMultilevel"/>
    <w:tmpl w:val="C3C4D1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3233B"/>
    <w:multiLevelType w:val="hybridMultilevel"/>
    <w:tmpl w:val="A4F617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042F3"/>
    <w:multiLevelType w:val="hybridMultilevel"/>
    <w:tmpl w:val="30EC33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012B"/>
    <w:multiLevelType w:val="hybridMultilevel"/>
    <w:tmpl w:val="EC7274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57DE4"/>
    <w:multiLevelType w:val="hybridMultilevel"/>
    <w:tmpl w:val="E6606DF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51186"/>
    <w:rsid w:val="00095295"/>
    <w:rsid w:val="00117621"/>
    <w:rsid w:val="00151678"/>
    <w:rsid w:val="002A10C2"/>
    <w:rsid w:val="002C3102"/>
    <w:rsid w:val="003A5C04"/>
    <w:rsid w:val="0044255A"/>
    <w:rsid w:val="005A6EE9"/>
    <w:rsid w:val="0062496E"/>
    <w:rsid w:val="006342C4"/>
    <w:rsid w:val="0066503C"/>
    <w:rsid w:val="006D119A"/>
    <w:rsid w:val="006E1648"/>
    <w:rsid w:val="006E57A1"/>
    <w:rsid w:val="006F368E"/>
    <w:rsid w:val="008B1955"/>
    <w:rsid w:val="00931500"/>
    <w:rsid w:val="00A621EA"/>
    <w:rsid w:val="00BA6014"/>
    <w:rsid w:val="00DF5A77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D297"/>
  <w15:docId w15:val="{6BBFA0C7-0B9A-4C80-BE0C-A7BD67CF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A6014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sc.gov.au/priv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243F24AC.dotm</Template>
  <TotalTime>31</TotalTime>
  <Pages>2</Pages>
  <Words>472</Words>
  <Characters>2369</Characters>
  <Application>Microsoft Office Word</Application>
  <DocSecurity>0</DocSecurity>
  <Lines>592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NORRIS,Yvonne</dc:creator>
  <cp:lastModifiedBy>NORRIS,Yvonne</cp:lastModifiedBy>
  <cp:revision>4</cp:revision>
  <dcterms:created xsi:type="dcterms:W3CDTF">2018-06-14T03:04:00Z</dcterms:created>
  <dcterms:modified xsi:type="dcterms:W3CDTF">2018-06-14T03:35:00Z</dcterms:modified>
</cp:coreProperties>
</file>