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55A5C" w14:textId="317845FC" w:rsidR="00CD4C2C" w:rsidRPr="00765647" w:rsidRDefault="000B44E0" w:rsidP="00BF0CA2">
      <w:pPr>
        <w:pStyle w:val="APSCBlocktext"/>
        <w:jc w:val="center"/>
        <w:rPr>
          <w:b/>
          <w:sz w:val="44"/>
          <w:szCs w:val="44"/>
        </w:rPr>
      </w:pPr>
      <w:bookmarkStart w:id="0" w:name="_GoBack"/>
      <w:bookmarkEnd w:id="0"/>
      <w:r w:rsidRPr="00765647">
        <w:rPr>
          <w:b/>
          <w:sz w:val="44"/>
          <w:szCs w:val="44"/>
        </w:rPr>
        <w:t>Family and Domestic Violence Policy Framework</w:t>
      </w:r>
    </w:p>
    <w:p w14:paraId="67682DEC" w14:textId="77777777" w:rsidR="00CD4C2C" w:rsidRPr="00765647" w:rsidRDefault="000B44E0" w:rsidP="00BF0CA2">
      <w:pPr>
        <w:pStyle w:val="APSCBlocktext"/>
        <w:jc w:val="center"/>
        <w:rPr>
          <w:b/>
          <w:sz w:val="36"/>
          <w:szCs w:val="36"/>
        </w:rPr>
      </w:pPr>
      <w:r w:rsidRPr="00765647">
        <w:rPr>
          <w:b/>
          <w:sz w:val="36"/>
          <w:szCs w:val="36"/>
        </w:rPr>
        <w:t>A resource for Commonwealth Government employers</w:t>
      </w:r>
    </w:p>
    <w:p w14:paraId="22B6A0E9" w14:textId="77777777" w:rsidR="000B44E0" w:rsidRDefault="000B44E0" w:rsidP="000B44E0">
      <w:pPr>
        <w:spacing w:after="200" w:line="276" w:lineRule="auto"/>
        <w:rPr>
          <w:rFonts w:eastAsia="Calibri" w:cs="Times New Roman"/>
          <w:b/>
          <w:color w:val="FF0000"/>
          <w:sz w:val="32"/>
          <w:lang w:eastAsia="en-US"/>
        </w:rPr>
      </w:pPr>
    </w:p>
    <w:p w14:paraId="5347CCE1" w14:textId="77777777" w:rsidR="000B44E0" w:rsidRPr="000B44E0" w:rsidRDefault="000B44E0" w:rsidP="00EC109E">
      <w:pPr>
        <w:pBdr>
          <w:top w:val="single" w:sz="4" w:space="1" w:color="auto"/>
          <w:left w:val="single" w:sz="4" w:space="4" w:color="auto"/>
          <w:bottom w:val="single" w:sz="4" w:space="1" w:color="auto"/>
          <w:right w:val="single" w:sz="4" w:space="4" w:color="auto"/>
        </w:pBdr>
        <w:spacing w:after="200" w:line="276" w:lineRule="auto"/>
        <w:jc w:val="center"/>
        <w:rPr>
          <w:rFonts w:eastAsia="Calibri" w:cs="Times New Roman"/>
          <w:b/>
          <w:color w:val="FF0000"/>
          <w:sz w:val="32"/>
          <w:lang w:eastAsia="en-US"/>
        </w:rPr>
      </w:pPr>
      <w:r w:rsidRPr="000B44E0">
        <w:rPr>
          <w:rFonts w:eastAsia="Calibri" w:cs="Times New Roman"/>
          <w:b/>
          <w:color w:val="FF0000"/>
          <w:sz w:val="32"/>
          <w:lang w:eastAsia="en-US"/>
        </w:rPr>
        <w:t>ARE YOU IN IMMEDIATE DANGER?</w:t>
      </w:r>
    </w:p>
    <w:p w14:paraId="048BC376" w14:textId="77777777" w:rsidR="000B44E0" w:rsidRDefault="000B44E0" w:rsidP="00EC109E">
      <w:pPr>
        <w:pBdr>
          <w:top w:val="single" w:sz="4" w:space="1" w:color="auto"/>
          <w:left w:val="single" w:sz="4" w:space="4" w:color="auto"/>
          <w:bottom w:val="single" w:sz="4" w:space="1" w:color="auto"/>
          <w:right w:val="single" w:sz="4" w:space="4" w:color="auto"/>
        </w:pBdr>
        <w:spacing w:after="200" w:line="276" w:lineRule="auto"/>
        <w:jc w:val="center"/>
        <w:rPr>
          <w:rFonts w:eastAsia="Calibri" w:cs="Times New Roman"/>
          <w:sz w:val="32"/>
          <w:szCs w:val="32"/>
          <w:lang w:eastAsia="en-US"/>
        </w:rPr>
      </w:pPr>
      <w:r w:rsidRPr="000B44E0">
        <w:rPr>
          <w:rFonts w:eastAsia="Calibri" w:cs="Times New Roman"/>
          <w:sz w:val="32"/>
          <w:szCs w:val="32"/>
          <w:lang w:eastAsia="en-US"/>
        </w:rPr>
        <w:t xml:space="preserve">If you are feeling unsafe in the workplace right now, </w:t>
      </w:r>
      <w:r w:rsidRPr="000B44E0">
        <w:rPr>
          <w:rFonts w:eastAsia="Calibri" w:cs="Times New Roman"/>
          <w:b/>
          <w:sz w:val="32"/>
          <w:szCs w:val="32"/>
          <w:lang w:eastAsia="en-US"/>
        </w:rPr>
        <w:t>contact</w:t>
      </w:r>
      <w:r w:rsidRPr="000B44E0">
        <w:rPr>
          <w:rFonts w:eastAsia="Calibri" w:cs="Times New Roman"/>
          <w:sz w:val="32"/>
          <w:szCs w:val="32"/>
          <w:lang w:eastAsia="en-US"/>
        </w:rPr>
        <w:t xml:space="preserve"> </w:t>
      </w:r>
      <w:r w:rsidRPr="00EC109E">
        <w:rPr>
          <w:rFonts w:eastAsia="Calibri" w:cs="Times New Roman"/>
          <w:i/>
          <w:sz w:val="32"/>
          <w:szCs w:val="32"/>
          <w:lang w:eastAsia="en-US"/>
        </w:rPr>
        <w:t>&lt;insert agency security reference&gt;</w:t>
      </w:r>
      <w:r w:rsidRPr="000B44E0">
        <w:rPr>
          <w:rFonts w:eastAsia="Calibri" w:cs="Times New Roman"/>
          <w:sz w:val="32"/>
          <w:szCs w:val="32"/>
          <w:lang w:eastAsia="en-US"/>
        </w:rPr>
        <w:t xml:space="preserve"> on </w:t>
      </w:r>
      <w:r w:rsidRPr="00EC109E">
        <w:rPr>
          <w:rFonts w:eastAsia="Calibri" w:cs="Times New Roman"/>
          <w:i/>
          <w:sz w:val="32"/>
          <w:szCs w:val="32"/>
          <w:lang w:eastAsia="en-US"/>
        </w:rPr>
        <w:t>&lt;insert relevant contact number&gt;</w:t>
      </w:r>
      <w:r w:rsidRPr="000B44E0">
        <w:rPr>
          <w:rFonts w:eastAsia="Calibri" w:cs="Times New Roman"/>
          <w:sz w:val="32"/>
          <w:szCs w:val="32"/>
          <w:lang w:eastAsia="en-US"/>
        </w:rPr>
        <w:t xml:space="preserve"> </w:t>
      </w:r>
      <w:r w:rsidRPr="000B44E0">
        <w:rPr>
          <w:rFonts w:eastAsia="Calibri" w:cs="Times New Roman"/>
          <w:b/>
          <w:sz w:val="32"/>
          <w:szCs w:val="32"/>
          <w:lang w:eastAsia="en-US"/>
        </w:rPr>
        <w:t>or call 000</w:t>
      </w:r>
      <w:r w:rsidRPr="000B44E0">
        <w:rPr>
          <w:rFonts w:eastAsia="Calibri" w:cs="Times New Roman"/>
          <w:sz w:val="32"/>
          <w:szCs w:val="32"/>
          <w:lang w:eastAsia="en-US"/>
        </w:rPr>
        <w:t>.</w:t>
      </w:r>
    </w:p>
    <w:p w14:paraId="00D632AE" w14:textId="77777777" w:rsidR="000B44E0" w:rsidRDefault="000B44E0" w:rsidP="000B44E0">
      <w:pPr>
        <w:rPr>
          <w:b/>
        </w:rPr>
      </w:pPr>
    </w:p>
    <w:p w14:paraId="3462E227" w14:textId="77777777" w:rsidR="000B44E0" w:rsidRPr="00EC109E" w:rsidRDefault="000B44E0">
      <w:pPr>
        <w:pStyle w:val="Boxedtext"/>
      </w:pPr>
      <w:r w:rsidRPr="00EC109E">
        <w:t>Drafting Note:</w:t>
      </w:r>
    </w:p>
    <w:p w14:paraId="508ABAB3" w14:textId="77777777" w:rsidR="000B44E0" w:rsidRPr="00EC109E" w:rsidRDefault="000B44E0">
      <w:pPr>
        <w:pStyle w:val="Boxedtext"/>
      </w:pPr>
      <w:r w:rsidRPr="00EC109E">
        <w:t>This is a template policy that agencies can use to develop their own policies on family and domestic violence.</w:t>
      </w:r>
    </w:p>
    <w:p w14:paraId="752943C5" w14:textId="77777777" w:rsidR="000B44E0" w:rsidRPr="00EC109E" w:rsidRDefault="000B44E0">
      <w:pPr>
        <w:pStyle w:val="Boxedtext"/>
      </w:pPr>
      <w:r w:rsidRPr="00EC109E">
        <w:t>Agencies should tailor this policy to suit their operations.  Generic references to the agency, human resources and employee assistance programs should be amended to reflect the arrangements of individual agencies.</w:t>
      </w:r>
    </w:p>
    <w:p w14:paraId="4B19E3E3" w14:textId="77777777" w:rsidR="000B44E0" w:rsidRPr="000B44E0" w:rsidRDefault="000B44E0">
      <w:pPr>
        <w:pStyle w:val="Boxedtext"/>
      </w:pPr>
      <w:r w:rsidRPr="00EC109E">
        <w:t>Agencies should ensure that the support and leave outlined in their family and domestic violence policies are consistent with other human resources policies, their enterprise agreements and relevant legislation</w:t>
      </w:r>
      <w:r w:rsidRPr="00765647">
        <w:rPr>
          <w:highlight w:val="lightGray"/>
        </w:rPr>
        <w:t>.</w:t>
      </w:r>
    </w:p>
    <w:p w14:paraId="6DE2ECEC" w14:textId="4EC621A7" w:rsidR="00765647" w:rsidRDefault="00765647">
      <w:pPr>
        <w:spacing w:after="200" w:line="276" w:lineRule="auto"/>
        <w:rPr>
          <w:rFonts w:cs="Arial"/>
          <w:b/>
          <w:bCs/>
          <w:iCs/>
          <w:sz w:val="36"/>
          <w:szCs w:val="28"/>
        </w:rPr>
      </w:pPr>
      <w:r>
        <w:br w:type="page"/>
      </w:r>
    </w:p>
    <w:sdt>
      <w:sdtPr>
        <w:rPr>
          <w:rFonts w:ascii="Calibri" w:eastAsiaTheme="minorHAnsi" w:hAnsi="Calibri" w:cs="Calibri"/>
          <w:color w:val="auto"/>
          <w:sz w:val="22"/>
          <w:szCs w:val="22"/>
          <w:lang w:val="en-AU" w:eastAsia="en-AU"/>
        </w:rPr>
        <w:id w:val="-1308781100"/>
        <w:docPartObj>
          <w:docPartGallery w:val="Table of Contents"/>
          <w:docPartUnique/>
        </w:docPartObj>
      </w:sdtPr>
      <w:sdtEndPr>
        <w:rPr>
          <w:b/>
          <w:bCs/>
          <w:noProof/>
        </w:rPr>
      </w:sdtEndPr>
      <w:sdtContent>
        <w:p w14:paraId="52CB5029" w14:textId="2D857A9B" w:rsidR="00765647" w:rsidRDefault="00765647">
          <w:pPr>
            <w:pStyle w:val="TOCHeading"/>
          </w:pPr>
          <w:r>
            <w:t>Contents</w:t>
          </w:r>
        </w:p>
        <w:p w14:paraId="4BE6BA2B" w14:textId="250BEDAB" w:rsidR="00B8456C" w:rsidRDefault="00765647">
          <w:pPr>
            <w:pStyle w:val="TOC2"/>
            <w:rPr>
              <w:rFonts w:asciiTheme="minorHAnsi" w:eastAsiaTheme="minorEastAsia" w:hAnsiTheme="minorHAnsi" w:cstheme="minorBidi"/>
              <w:noProof/>
            </w:rPr>
          </w:pPr>
          <w:r>
            <w:fldChar w:fldCharType="begin"/>
          </w:r>
          <w:r>
            <w:instrText xml:space="preserve"> TOC \o "1-3" \h \z \u </w:instrText>
          </w:r>
          <w:r>
            <w:fldChar w:fldCharType="separate"/>
          </w:r>
          <w:hyperlink w:anchor="_Toc140755747" w:history="1">
            <w:r w:rsidR="00B8456C" w:rsidRPr="005B20DA">
              <w:rPr>
                <w:rStyle w:val="Hyperlink"/>
                <w:noProof/>
              </w:rPr>
              <w:t>Introduction</w:t>
            </w:r>
            <w:r w:rsidR="00B8456C">
              <w:rPr>
                <w:noProof/>
                <w:webHidden/>
              </w:rPr>
              <w:tab/>
            </w:r>
            <w:r w:rsidR="00B8456C">
              <w:rPr>
                <w:noProof/>
                <w:webHidden/>
              </w:rPr>
              <w:fldChar w:fldCharType="begin"/>
            </w:r>
            <w:r w:rsidR="00B8456C">
              <w:rPr>
                <w:noProof/>
                <w:webHidden/>
              </w:rPr>
              <w:instrText xml:space="preserve"> PAGEREF _Toc140755747 \h </w:instrText>
            </w:r>
            <w:r w:rsidR="00B8456C">
              <w:rPr>
                <w:noProof/>
                <w:webHidden/>
              </w:rPr>
            </w:r>
            <w:r w:rsidR="00B8456C">
              <w:rPr>
                <w:noProof/>
                <w:webHidden/>
              </w:rPr>
              <w:fldChar w:fldCharType="separate"/>
            </w:r>
            <w:r w:rsidR="00B8456C">
              <w:rPr>
                <w:noProof/>
                <w:webHidden/>
              </w:rPr>
              <w:t>4</w:t>
            </w:r>
            <w:r w:rsidR="00B8456C">
              <w:rPr>
                <w:noProof/>
                <w:webHidden/>
              </w:rPr>
              <w:fldChar w:fldCharType="end"/>
            </w:r>
          </w:hyperlink>
        </w:p>
        <w:p w14:paraId="6D80E015" w14:textId="619B5BB7" w:rsidR="00B8456C" w:rsidRDefault="00A219D1">
          <w:pPr>
            <w:pStyle w:val="TOC2"/>
            <w:rPr>
              <w:rFonts w:asciiTheme="minorHAnsi" w:eastAsiaTheme="minorEastAsia" w:hAnsiTheme="minorHAnsi" w:cstheme="minorBidi"/>
              <w:noProof/>
            </w:rPr>
          </w:pPr>
          <w:hyperlink w:anchor="_Toc140755748" w:history="1">
            <w:r w:rsidR="00B8456C" w:rsidRPr="005B20DA">
              <w:rPr>
                <w:rStyle w:val="Hyperlink"/>
                <w:noProof/>
              </w:rPr>
              <w:t>Application</w:t>
            </w:r>
            <w:r w:rsidR="00B8456C">
              <w:rPr>
                <w:noProof/>
                <w:webHidden/>
              </w:rPr>
              <w:tab/>
            </w:r>
            <w:r w:rsidR="00B8456C">
              <w:rPr>
                <w:noProof/>
                <w:webHidden/>
              </w:rPr>
              <w:fldChar w:fldCharType="begin"/>
            </w:r>
            <w:r w:rsidR="00B8456C">
              <w:rPr>
                <w:noProof/>
                <w:webHidden/>
              </w:rPr>
              <w:instrText xml:space="preserve"> PAGEREF _Toc140755748 \h </w:instrText>
            </w:r>
            <w:r w:rsidR="00B8456C">
              <w:rPr>
                <w:noProof/>
                <w:webHidden/>
              </w:rPr>
            </w:r>
            <w:r w:rsidR="00B8456C">
              <w:rPr>
                <w:noProof/>
                <w:webHidden/>
              </w:rPr>
              <w:fldChar w:fldCharType="separate"/>
            </w:r>
            <w:r w:rsidR="00B8456C">
              <w:rPr>
                <w:noProof/>
                <w:webHidden/>
              </w:rPr>
              <w:t>4</w:t>
            </w:r>
            <w:r w:rsidR="00B8456C">
              <w:rPr>
                <w:noProof/>
                <w:webHidden/>
              </w:rPr>
              <w:fldChar w:fldCharType="end"/>
            </w:r>
          </w:hyperlink>
        </w:p>
        <w:p w14:paraId="04216504" w14:textId="5B756A8C" w:rsidR="00B8456C" w:rsidRDefault="00A219D1">
          <w:pPr>
            <w:pStyle w:val="TOC2"/>
            <w:rPr>
              <w:rFonts w:asciiTheme="minorHAnsi" w:eastAsiaTheme="minorEastAsia" w:hAnsiTheme="minorHAnsi" w:cstheme="minorBidi"/>
              <w:noProof/>
            </w:rPr>
          </w:pPr>
          <w:hyperlink w:anchor="_Toc140755749" w:history="1">
            <w:r w:rsidR="00B8456C" w:rsidRPr="005B20DA">
              <w:rPr>
                <w:rStyle w:val="Hyperlink"/>
                <w:noProof/>
              </w:rPr>
              <w:t>The importance of a respectful and supportive workplace</w:t>
            </w:r>
            <w:r w:rsidR="00B8456C">
              <w:rPr>
                <w:noProof/>
                <w:webHidden/>
              </w:rPr>
              <w:tab/>
            </w:r>
            <w:r w:rsidR="00B8456C">
              <w:rPr>
                <w:noProof/>
                <w:webHidden/>
              </w:rPr>
              <w:fldChar w:fldCharType="begin"/>
            </w:r>
            <w:r w:rsidR="00B8456C">
              <w:rPr>
                <w:noProof/>
                <w:webHidden/>
              </w:rPr>
              <w:instrText xml:space="preserve"> PAGEREF _Toc140755749 \h </w:instrText>
            </w:r>
            <w:r w:rsidR="00B8456C">
              <w:rPr>
                <w:noProof/>
                <w:webHidden/>
              </w:rPr>
            </w:r>
            <w:r w:rsidR="00B8456C">
              <w:rPr>
                <w:noProof/>
                <w:webHidden/>
              </w:rPr>
              <w:fldChar w:fldCharType="separate"/>
            </w:r>
            <w:r w:rsidR="00B8456C">
              <w:rPr>
                <w:noProof/>
                <w:webHidden/>
              </w:rPr>
              <w:t>5</w:t>
            </w:r>
            <w:r w:rsidR="00B8456C">
              <w:rPr>
                <w:noProof/>
                <w:webHidden/>
              </w:rPr>
              <w:fldChar w:fldCharType="end"/>
            </w:r>
          </w:hyperlink>
        </w:p>
        <w:p w14:paraId="102D06C6" w14:textId="25657553" w:rsidR="00B8456C" w:rsidRDefault="00A219D1">
          <w:pPr>
            <w:pStyle w:val="TOC2"/>
            <w:rPr>
              <w:rFonts w:asciiTheme="minorHAnsi" w:eastAsiaTheme="minorEastAsia" w:hAnsiTheme="minorHAnsi" w:cstheme="minorBidi"/>
              <w:noProof/>
            </w:rPr>
          </w:pPr>
          <w:hyperlink w:anchor="_Toc140755750" w:history="1">
            <w:r w:rsidR="00B8456C" w:rsidRPr="005B20DA">
              <w:rPr>
                <w:rStyle w:val="Hyperlink"/>
                <w:noProof/>
              </w:rPr>
              <w:t>Understanding family and domestic violence</w:t>
            </w:r>
            <w:r w:rsidR="00B8456C">
              <w:rPr>
                <w:noProof/>
                <w:webHidden/>
              </w:rPr>
              <w:tab/>
            </w:r>
            <w:r w:rsidR="00B8456C">
              <w:rPr>
                <w:noProof/>
                <w:webHidden/>
              </w:rPr>
              <w:fldChar w:fldCharType="begin"/>
            </w:r>
            <w:r w:rsidR="00B8456C">
              <w:rPr>
                <w:noProof/>
                <w:webHidden/>
              </w:rPr>
              <w:instrText xml:space="preserve"> PAGEREF _Toc140755750 \h </w:instrText>
            </w:r>
            <w:r w:rsidR="00B8456C">
              <w:rPr>
                <w:noProof/>
                <w:webHidden/>
              </w:rPr>
            </w:r>
            <w:r w:rsidR="00B8456C">
              <w:rPr>
                <w:noProof/>
                <w:webHidden/>
              </w:rPr>
              <w:fldChar w:fldCharType="separate"/>
            </w:r>
            <w:r w:rsidR="00B8456C">
              <w:rPr>
                <w:noProof/>
                <w:webHidden/>
              </w:rPr>
              <w:t>5</w:t>
            </w:r>
            <w:r w:rsidR="00B8456C">
              <w:rPr>
                <w:noProof/>
                <w:webHidden/>
              </w:rPr>
              <w:fldChar w:fldCharType="end"/>
            </w:r>
          </w:hyperlink>
        </w:p>
        <w:p w14:paraId="2A6995E0" w14:textId="35A5FFC0" w:rsidR="00B8456C" w:rsidRDefault="00A219D1">
          <w:pPr>
            <w:pStyle w:val="TOC2"/>
            <w:rPr>
              <w:rFonts w:asciiTheme="minorHAnsi" w:eastAsiaTheme="minorEastAsia" w:hAnsiTheme="minorHAnsi" w:cstheme="minorBidi"/>
              <w:noProof/>
            </w:rPr>
          </w:pPr>
          <w:hyperlink w:anchor="_Toc140755751" w:history="1">
            <w:r w:rsidR="00B8456C" w:rsidRPr="005B20DA">
              <w:rPr>
                <w:rStyle w:val="Hyperlink"/>
                <w:noProof/>
              </w:rPr>
              <w:t xml:space="preserve">Related legislation </w:t>
            </w:r>
            <w:r w:rsidR="00B8456C" w:rsidRPr="005B20DA">
              <w:rPr>
                <w:rStyle w:val="Hyperlink"/>
                <w:i/>
                <w:noProof/>
              </w:rPr>
              <w:t>&lt;and polices/procedures&gt;</w:t>
            </w:r>
            <w:r w:rsidR="00B8456C">
              <w:rPr>
                <w:noProof/>
                <w:webHidden/>
              </w:rPr>
              <w:tab/>
            </w:r>
            <w:r w:rsidR="00B8456C">
              <w:rPr>
                <w:noProof/>
                <w:webHidden/>
              </w:rPr>
              <w:fldChar w:fldCharType="begin"/>
            </w:r>
            <w:r w:rsidR="00B8456C">
              <w:rPr>
                <w:noProof/>
                <w:webHidden/>
              </w:rPr>
              <w:instrText xml:space="preserve"> PAGEREF _Toc140755751 \h </w:instrText>
            </w:r>
            <w:r w:rsidR="00B8456C">
              <w:rPr>
                <w:noProof/>
                <w:webHidden/>
              </w:rPr>
            </w:r>
            <w:r w:rsidR="00B8456C">
              <w:rPr>
                <w:noProof/>
                <w:webHidden/>
              </w:rPr>
              <w:fldChar w:fldCharType="separate"/>
            </w:r>
            <w:r w:rsidR="00B8456C">
              <w:rPr>
                <w:noProof/>
                <w:webHidden/>
              </w:rPr>
              <w:t>7</w:t>
            </w:r>
            <w:r w:rsidR="00B8456C">
              <w:rPr>
                <w:noProof/>
                <w:webHidden/>
              </w:rPr>
              <w:fldChar w:fldCharType="end"/>
            </w:r>
          </w:hyperlink>
        </w:p>
        <w:p w14:paraId="2FA771D7" w14:textId="47F585A6" w:rsidR="00B8456C" w:rsidRDefault="00A219D1">
          <w:pPr>
            <w:pStyle w:val="TOC2"/>
            <w:rPr>
              <w:rFonts w:asciiTheme="minorHAnsi" w:eastAsiaTheme="minorEastAsia" w:hAnsiTheme="minorHAnsi" w:cstheme="minorBidi"/>
              <w:noProof/>
            </w:rPr>
          </w:pPr>
          <w:hyperlink w:anchor="_Toc140755752" w:history="1">
            <w:r w:rsidR="00B8456C" w:rsidRPr="005B20DA">
              <w:rPr>
                <w:rStyle w:val="Hyperlink"/>
                <w:noProof/>
              </w:rPr>
              <w:t>Confidentiality and disclosure</w:t>
            </w:r>
            <w:r w:rsidR="00B8456C">
              <w:rPr>
                <w:noProof/>
                <w:webHidden/>
              </w:rPr>
              <w:tab/>
            </w:r>
            <w:r w:rsidR="00B8456C">
              <w:rPr>
                <w:noProof/>
                <w:webHidden/>
              </w:rPr>
              <w:fldChar w:fldCharType="begin"/>
            </w:r>
            <w:r w:rsidR="00B8456C">
              <w:rPr>
                <w:noProof/>
                <w:webHidden/>
              </w:rPr>
              <w:instrText xml:space="preserve"> PAGEREF _Toc140755752 \h </w:instrText>
            </w:r>
            <w:r w:rsidR="00B8456C">
              <w:rPr>
                <w:noProof/>
                <w:webHidden/>
              </w:rPr>
            </w:r>
            <w:r w:rsidR="00B8456C">
              <w:rPr>
                <w:noProof/>
                <w:webHidden/>
              </w:rPr>
              <w:fldChar w:fldCharType="separate"/>
            </w:r>
            <w:r w:rsidR="00B8456C">
              <w:rPr>
                <w:noProof/>
                <w:webHidden/>
              </w:rPr>
              <w:t>7</w:t>
            </w:r>
            <w:r w:rsidR="00B8456C">
              <w:rPr>
                <w:noProof/>
                <w:webHidden/>
              </w:rPr>
              <w:fldChar w:fldCharType="end"/>
            </w:r>
          </w:hyperlink>
        </w:p>
        <w:p w14:paraId="45C7192D" w14:textId="5CB916CC" w:rsidR="00B8456C" w:rsidRDefault="00A219D1">
          <w:pPr>
            <w:pStyle w:val="TOC2"/>
            <w:rPr>
              <w:rFonts w:asciiTheme="minorHAnsi" w:eastAsiaTheme="minorEastAsia" w:hAnsiTheme="minorHAnsi" w:cstheme="minorBidi"/>
              <w:noProof/>
            </w:rPr>
          </w:pPr>
          <w:hyperlink w:anchor="_Toc140755753" w:history="1">
            <w:r w:rsidR="00B8456C" w:rsidRPr="005B20DA">
              <w:rPr>
                <w:rStyle w:val="Hyperlink"/>
                <w:noProof/>
              </w:rPr>
              <w:t>Support available</w:t>
            </w:r>
            <w:r w:rsidR="00B8456C">
              <w:rPr>
                <w:noProof/>
                <w:webHidden/>
              </w:rPr>
              <w:tab/>
            </w:r>
            <w:r w:rsidR="00B8456C">
              <w:rPr>
                <w:noProof/>
                <w:webHidden/>
              </w:rPr>
              <w:fldChar w:fldCharType="begin"/>
            </w:r>
            <w:r w:rsidR="00B8456C">
              <w:rPr>
                <w:noProof/>
                <w:webHidden/>
              </w:rPr>
              <w:instrText xml:space="preserve"> PAGEREF _Toc140755753 \h </w:instrText>
            </w:r>
            <w:r w:rsidR="00B8456C">
              <w:rPr>
                <w:noProof/>
                <w:webHidden/>
              </w:rPr>
            </w:r>
            <w:r w:rsidR="00B8456C">
              <w:rPr>
                <w:noProof/>
                <w:webHidden/>
              </w:rPr>
              <w:fldChar w:fldCharType="separate"/>
            </w:r>
            <w:r w:rsidR="00B8456C">
              <w:rPr>
                <w:noProof/>
                <w:webHidden/>
              </w:rPr>
              <w:t>8</w:t>
            </w:r>
            <w:r w:rsidR="00B8456C">
              <w:rPr>
                <w:noProof/>
                <w:webHidden/>
              </w:rPr>
              <w:fldChar w:fldCharType="end"/>
            </w:r>
          </w:hyperlink>
        </w:p>
        <w:p w14:paraId="021DA58C" w14:textId="7D54B537" w:rsidR="00B8456C" w:rsidRDefault="00A219D1">
          <w:pPr>
            <w:pStyle w:val="TOC3"/>
            <w:tabs>
              <w:tab w:val="right" w:leader="dot" w:pos="10194"/>
            </w:tabs>
            <w:rPr>
              <w:rFonts w:asciiTheme="minorHAnsi" w:eastAsiaTheme="minorEastAsia" w:hAnsiTheme="minorHAnsi" w:cstheme="minorBidi"/>
              <w:noProof/>
            </w:rPr>
          </w:pPr>
          <w:hyperlink w:anchor="_Toc140755754" w:history="1">
            <w:r w:rsidR="00B8456C" w:rsidRPr="005B20DA">
              <w:rPr>
                <w:rStyle w:val="Hyperlink"/>
                <w:noProof/>
              </w:rPr>
              <w:t>Leave arrangements</w:t>
            </w:r>
            <w:r w:rsidR="00B8456C">
              <w:rPr>
                <w:noProof/>
                <w:webHidden/>
              </w:rPr>
              <w:tab/>
            </w:r>
            <w:r w:rsidR="00B8456C">
              <w:rPr>
                <w:noProof/>
                <w:webHidden/>
              </w:rPr>
              <w:fldChar w:fldCharType="begin"/>
            </w:r>
            <w:r w:rsidR="00B8456C">
              <w:rPr>
                <w:noProof/>
                <w:webHidden/>
              </w:rPr>
              <w:instrText xml:space="preserve"> PAGEREF _Toc140755754 \h </w:instrText>
            </w:r>
            <w:r w:rsidR="00B8456C">
              <w:rPr>
                <w:noProof/>
                <w:webHidden/>
              </w:rPr>
            </w:r>
            <w:r w:rsidR="00B8456C">
              <w:rPr>
                <w:noProof/>
                <w:webHidden/>
              </w:rPr>
              <w:fldChar w:fldCharType="separate"/>
            </w:r>
            <w:r w:rsidR="00B8456C">
              <w:rPr>
                <w:noProof/>
                <w:webHidden/>
              </w:rPr>
              <w:t>8</w:t>
            </w:r>
            <w:r w:rsidR="00B8456C">
              <w:rPr>
                <w:noProof/>
                <w:webHidden/>
              </w:rPr>
              <w:fldChar w:fldCharType="end"/>
            </w:r>
          </w:hyperlink>
        </w:p>
        <w:p w14:paraId="4664A94D" w14:textId="68C5D090" w:rsidR="00B8456C" w:rsidRDefault="00A219D1">
          <w:pPr>
            <w:pStyle w:val="TOC3"/>
            <w:tabs>
              <w:tab w:val="right" w:leader="dot" w:pos="10194"/>
            </w:tabs>
            <w:rPr>
              <w:rFonts w:asciiTheme="minorHAnsi" w:eastAsiaTheme="minorEastAsia" w:hAnsiTheme="minorHAnsi" w:cstheme="minorBidi"/>
              <w:noProof/>
            </w:rPr>
          </w:pPr>
          <w:hyperlink w:anchor="_Toc140755755" w:history="1">
            <w:r w:rsidR="00B8456C" w:rsidRPr="005B20DA">
              <w:rPr>
                <w:rStyle w:val="Hyperlink"/>
                <w:noProof/>
              </w:rPr>
              <w:t>Other support</w:t>
            </w:r>
            <w:r w:rsidR="00B8456C">
              <w:rPr>
                <w:noProof/>
                <w:webHidden/>
              </w:rPr>
              <w:tab/>
            </w:r>
            <w:r w:rsidR="00B8456C">
              <w:rPr>
                <w:noProof/>
                <w:webHidden/>
              </w:rPr>
              <w:fldChar w:fldCharType="begin"/>
            </w:r>
            <w:r w:rsidR="00B8456C">
              <w:rPr>
                <w:noProof/>
                <w:webHidden/>
              </w:rPr>
              <w:instrText xml:space="preserve"> PAGEREF _Toc140755755 \h </w:instrText>
            </w:r>
            <w:r w:rsidR="00B8456C">
              <w:rPr>
                <w:noProof/>
                <w:webHidden/>
              </w:rPr>
            </w:r>
            <w:r w:rsidR="00B8456C">
              <w:rPr>
                <w:noProof/>
                <w:webHidden/>
              </w:rPr>
              <w:fldChar w:fldCharType="separate"/>
            </w:r>
            <w:r w:rsidR="00B8456C">
              <w:rPr>
                <w:noProof/>
                <w:webHidden/>
              </w:rPr>
              <w:t>9</w:t>
            </w:r>
            <w:r w:rsidR="00B8456C">
              <w:rPr>
                <w:noProof/>
                <w:webHidden/>
              </w:rPr>
              <w:fldChar w:fldCharType="end"/>
            </w:r>
          </w:hyperlink>
        </w:p>
        <w:p w14:paraId="1EBFC6B8" w14:textId="2D434DAC" w:rsidR="00B8456C" w:rsidRDefault="00A219D1">
          <w:pPr>
            <w:pStyle w:val="TOC2"/>
            <w:rPr>
              <w:rFonts w:asciiTheme="minorHAnsi" w:eastAsiaTheme="minorEastAsia" w:hAnsiTheme="minorHAnsi" w:cstheme="minorBidi"/>
              <w:noProof/>
            </w:rPr>
          </w:pPr>
          <w:hyperlink w:anchor="_Toc140755756" w:history="1">
            <w:r w:rsidR="00B8456C" w:rsidRPr="005B20DA">
              <w:rPr>
                <w:rStyle w:val="Hyperlink"/>
                <w:noProof/>
              </w:rPr>
              <w:t>Evidence requirements</w:t>
            </w:r>
            <w:r w:rsidR="00B8456C">
              <w:rPr>
                <w:noProof/>
                <w:webHidden/>
              </w:rPr>
              <w:tab/>
            </w:r>
            <w:r w:rsidR="00B8456C">
              <w:rPr>
                <w:noProof/>
                <w:webHidden/>
              </w:rPr>
              <w:fldChar w:fldCharType="begin"/>
            </w:r>
            <w:r w:rsidR="00B8456C">
              <w:rPr>
                <w:noProof/>
                <w:webHidden/>
              </w:rPr>
              <w:instrText xml:space="preserve"> PAGEREF _Toc140755756 \h </w:instrText>
            </w:r>
            <w:r w:rsidR="00B8456C">
              <w:rPr>
                <w:noProof/>
                <w:webHidden/>
              </w:rPr>
            </w:r>
            <w:r w:rsidR="00B8456C">
              <w:rPr>
                <w:noProof/>
                <w:webHidden/>
              </w:rPr>
              <w:fldChar w:fldCharType="separate"/>
            </w:r>
            <w:r w:rsidR="00B8456C">
              <w:rPr>
                <w:noProof/>
                <w:webHidden/>
              </w:rPr>
              <w:t>10</w:t>
            </w:r>
            <w:r w:rsidR="00B8456C">
              <w:rPr>
                <w:noProof/>
                <w:webHidden/>
              </w:rPr>
              <w:fldChar w:fldCharType="end"/>
            </w:r>
          </w:hyperlink>
        </w:p>
        <w:p w14:paraId="3E373FDC" w14:textId="1B37897C" w:rsidR="00B8456C" w:rsidRDefault="00A219D1">
          <w:pPr>
            <w:pStyle w:val="TOC2"/>
            <w:rPr>
              <w:rFonts w:asciiTheme="minorHAnsi" w:eastAsiaTheme="minorEastAsia" w:hAnsiTheme="minorHAnsi" w:cstheme="minorBidi"/>
              <w:noProof/>
            </w:rPr>
          </w:pPr>
          <w:hyperlink w:anchor="_Toc140755757" w:history="1">
            <w:r w:rsidR="00B8456C" w:rsidRPr="005B20DA">
              <w:rPr>
                <w:rStyle w:val="Hyperlink"/>
                <w:noProof/>
              </w:rPr>
              <w:t>What is my role?</w:t>
            </w:r>
            <w:r w:rsidR="00B8456C">
              <w:rPr>
                <w:noProof/>
                <w:webHidden/>
              </w:rPr>
              <w:tab/>
            </w:r>
            <w:r w:rsidR="00B8456C">
              <w:rPr>
                <w:noProof/>
                <w:webHidden/>
              </w:rPr>
              <w:fldChar w:fldCharType="begin"/>
            </w:r>
            <w:r w:rsidR="00B8456C">
              <w:rPr>
                <w:noProof/>
                <w:webHidden/>
              </w:rPr>
              <w:instrText xml:space="preserve"> PAGEREF _Toc140755757 \h </w:instrText>
            </w:r>
            <w:r w:rsidR="00B8456C">
              <w:rPr>
                <w:noProof/>
                <w:webHidden/>
              </w:rPr>
            </w:r>
            <w:r w:rsidR="00B8456C">
              <w:rPr>
                <w:noProof/>
                <w:webHidden/>
              </w:rPr>
              <w:fldChar w:fldCharType="separate"/>
            </w:r>
            <w:r w:rsidR="00B8456C">
              <w:rPr>
                <w:noProof/>
                <w:webHidden/>
              </w:rPr>
              <w:t>11</w:t>
            </w:r>
            <w:r w:rsidR="00B8456C">
              <w:rPr>
                <w:noProof/>
                <w:webHidden/>
              </w:rPr>
              <w:fldChar w:fldCharType="end"/>
            </w:r>
          </w:hyperlink>
        </w:p>
        <w:p w14:paraId="6899AB8B" w14:textId="52130288" w:rsidR="00B8456C" w:rsidRDefault="00A219D1">
          <w:pPr>
            <w:pStyle w:val="TOC3"/>
            <w:tabs>
              <w:tab w:val="right" w:leader="dot" w:pos="10194"/>
            </w:tabs>
            <w:rPr>
              <w:rFonts w:asciiTheme="minorHAnsi" w:eastAsiaTheme="minorEastAsia" w:hAnsiTheme="minorHAnsi" w:cstheme="minorBidi"/>
              <w:noProof/>
            </w:rPr>
          </w:pPr>
          <w:hyperlink w:anchor="_Toc140755758" w:history="1">
            <w:r w:rsidR="00B8456C" w:rsidRPr="005B20DA">
              <w:rPr>
                <w:rStyle w:val="Hyperlink"/>
                <w:noProof/>
              </w:rPr>
              <w:t>Recognising signs of family and domestic violence</w:t>
            </w:r>
            <w:r w:rsidR="00B8456C">
              <w:rPr>
                <w:noProof/>
                <w:webHidden/>
              </w:rPr>
              <w:tab/>
            </w:r>
            <w:r w:rsidR="00B8456C">
              <w:rPr>
                <w:noProof/>
                <w:webHidden/>
              </w:rPr>
              <w:fldChar w:fldCharType="begin"/>
            </w:r>
            <w:r w:rsidR="00B8456C">
              <w:rPr>
                <w:noProof/>
                <w:webHidden/>
              </w:rPr>
              <w:instrText xml:space="preserve"> PAGEREF _Toc140755758 \h </w:instrText>
            </w:r>
            <w:r w:rsidR="00B8456C">
              <w:rPr>
                <w:noProof/>
                <w:webHidden/>
              </w:rPr>
            </w:r>
            <w:r w:rsidR="00B8456C">
              <w:rPr>
                <w:noProof/>
                <w:webHidden/>
              </w:rPr>
              <w:fldChar w:fldCharType="separate"/>
            </w:r>
            <w:r w:rsidR="00B8456C">
              <w:rPr>
                <w:noProof/>
                <w:webHidden/>
              </w:rPr>
              <w:t>11</w:t>
            </w:r>
            <w:r w:rsidR="00B8456C">
              <w:rPr>
                <w:noProof/>
                <w:webHidden/>
              </w:rPr>
              <w:fldChar w:fldCharType="end"/>
            </w:r>
          </w:hyperlink>
        </w:p>
        <w:p w14:paraId="6A56DE6B" w14:textId="2C4559C7" w:rsidR="00B8456C" w:rsidRDefault="00A219D1">
          <w:pPr>
            <w:pStyle w:val="TOC3"/>
            <w:tabs>
              <w:tab w:val="right" w:leader="dot" w:pos="10194"/>
            </w:tabs>
            <w:rPr>
              <w:rFonts w:asciiTheme="minorHAnsi" w:eastAsiaTheme="minorEastAsia" w:hAnsiTheme="minorHAnsi" w:cstheme="minorBidi"/>
              <w:noProof/>
            </w:rPr>
          </w:pPr>
          <w:hyperlink w:anchor="_Toc140755759" w:history="1">
            <w:r w:rsidR="00B8456C" w:rsidRPr="005B20DA">
              <w:rPr>
                <w:rStyle w:val="Hyperlink"/>
                <w:noProof/>
              </w:rPr>
              <w:t>Victim-survivors</w:t>
            </w:r>
            <w:r w:rsidR="00B8456C">
              <w:rPr>
                <w:noProof/>
                <w:webHidden/>
              </w:rPr>
              <w:tab/>
            </w:r>
            <w:r w:rsidR="00B8456C">
              <w:rPr>
                <w:noProof/>
                <w:webHidden/>
              </w:rPr>
              <w:fldChar w:fldCharType="begin"/>
            </w:r>
            <w:r w:rsidR="00B8456C">
              <w:rPr>
                <w:noProof/>
                <w:webHidden/>
              </w:rPr>
              <w:instrText xml:space="preserve"> PAGEREF _Toc140755759 \h </w:instrText>
            </w:r>
            <w:r w:rsidR="00B8456C">
              <w:rPr>
                <w:noProof/>
                <w:webHidden/>
              </w:rPr>
            </w:r>
            <w:r w:rsidR="00B8456C">
              <w:rPr>
                <w:noProof/>
                <w:webHidden/>
              </w:rPr>
              <w:fldChar w:fldCharType="separate"/>
            </w:r>
            <w:r w:rsidR="00B8456C">
              <w:rPr>
                <w:noProof/>
                <w:webHidden/>
              </w:rPr>
              <w:t>11</w:t>
            </w:r>
            <w:r w:rsidR="00B8456C">
              <w:rPr>
                <w:noProof/>
                <w:webHidden/>
              </w:rPr>
              <w:fldChar w:fldCharType="end"/>
            </w:r>
          </w:hyperlink>
        </w:p>
        <w:p w14:paraId="219F906E" w14:textId="3EC82EF4" w:rsidR="00B8456C" w:rsidRDefault="00A219D1">
          <w:pPr>
            <w:pStyle w:val="TOC3"/>
            <w:tabs>
              <w:tab w:val="right" w:leader="dot" w:pos="10194"/>
            </w:tabs>
            <w:rPr>
              <w:rFonts w:asciiTheme="minorHAnsi" w:eastAsiaTheme="minorEastAsia" w:hAnsiTheme="minorHAnsi" w:cstheme="minorBidi"/>
              <w:noProof/>
            </w:rPr>
          </w:pPr>
          <w:hyperlink w:anchor="_Toc140755760" w:history="1">
            <w:r w:rsidR="00B8456C" w:rsidRPr="005B20DA">
              <w:rPr>
                <w:rStyle w:val="Hyperlink"/>
                <w:noProof/>
              </w:rPr>
              <w:t>Colleagues</w:t>
            </w:r>
            <w:r w:rsidR="00B8456C">
              <w:rPr>
                <w:noProof/>
                <w:webHidden/>
              </w:rPr>
              <w:tab/>
            </w:r>
            <w:r w:rsidR="00B8456C">
              <w:rPr>
                <w:noProof/>
                <w:webHidden/>
              </w:rPr>
              <w:fldChar w:fldCharType="begin"/>
            </w:r>
            <w:r w:rsidR="00B8456C">
              <w:rPr>
                <w:noProof/>
                <w:webHidden/>
              </w:rPr>
              <w:instrText xml:space="preserve"> PAGEREF _Toc140755760 \h </w:instrText>
            </w:r>
            <w:r w:rsidR="00B8456C">
              <w:rPr>
                <w:noProof/>
                <w:webHidden/>
              </w:rPr>
            </w:r>
            <w:r w:rsidR="00B8456C">
              <w:rPr>
                <w:noProof/>
                <w:webHidden/>
              </w:rPr>
              <w:fldChar w:fldCharType="separate"/>
            </w:r>
            <w:r w:rsidR="00B8456C">
              <w:rPr>
                <w:noProof/>
                <w:webHidden/>
              </w:rPr>
              <w:t>12</w:t>
            </w:r>
            <w:r w:rsidR="00B8456C">
              <w:rPr>
                <w:noProof/>
                <w:webHidden/>
              </w:rPr>
              <w:fldChar w:fldCharType="end"/>
            </w:r>
          </w:hyperlink>
        </w:p>
        <w:p w14:paraId="01749279" w14:textId="4C5E881D" w:rsidR="00B8456C" w:rsidRDefault="00A219D1">
          <w:pPr>
            <w:pStyle w:val="TOC3"/>
            <w:tabs>
              <w:tab w:val="right" w:leader="dot" w:pos="10194"/>
            </w:tabs>
            <w:rPr>
              <w:rFonts w:asciiTheme="minorHAnsi" w:eastAsiaTheme="minorEastAsia" w:hAnsiTheme="minorHAnsi" w:cstheme="minorBidi"/>
              <w:noProof/>
            </w:rPr>
          </w:pPr>
          <w:hyperlink w:anchor="_Toc140755761" w:history="1">
            <w:r w:rsidR="00B8456C" w:rsidRPr="005B20DA">
              <w:rPr>
                <w:rStyle w:val="Hyperlink"/>
                <w:noProof/>
              </w:rPr>
              <w:t>Managers</w:t>
            </w:r>
            <w:r w:rsidR="00B8456C">
              <w:rPr>
                <w:noProof/>
                <w:webHidden/>
              </w:rPr>
              <w:tab/>
            </w:r>
            <w:r w:rsidR="00B8456C">
              <w:rPr>
                <w:noProof/>
                <w:webHidden/>
              </w:rPr>
              <w:fldChar w:fldCharType="begin"/>
            </w:r>
            <w:r w:rsidR="00B8456C">
              <w:rPr>
                <w:noProof/>
                <w:webHidden/>
              </w:rPr>
              <w:instrText xml:space="preserve"> PAGEREF _Toc140755761 \h </w:instrText>
            </w:r>
            <w:r w:rsidR="00B8456C">
              <w:rPr>
                <w:noProof/>
                <w:webHidden/>
              </w:rPr>
            </w:r>
            <w:r w:rsidR="00B8456C">
              <w:rPr>
                <w:noProof/>
                <w:webHidden/>
              </w:rPr>
              <w:fldChar w:fldCharType="separate"/>
            </w:r>
            <w:r w:rsidR="00B8456C">
              <w:rPr>
                <w:noProof/>
                <w:webHidden/>
              </w:rPr>
              <w:t>13</w:t>
            </w:r>
            <w:r w:rsidR="00B8456C">
              <w:rPr>
                <w:noProof/>
                <w:webHidden/>
              </w:rPr>
              <w:fldChar w:fldCharType="end"/>
            </w:r>
          </w:hyperlink>
        </w:p>
        <w:p w14:paraId="7023DC82" w14:textId="01304818" w:rsidR="00B8456C" w:rsidRDefault="00A219D1">
          <w:pPr>
            <w:pStyle w:val="TOC3"/>
            <w:tabs>
              <w:tab w:val="right" w:leader="dot" w:pos="10194"/>
            </w:tabs>
            <w:rPr>
              <w:rFonts w:asciiTheme="minorHAnsi" w:eastAsiaTheme="minorEastAsia" w:hAnsiTheme="minorHAnsi" w:cstheme="minorBidi"/>
              <w:noProof/>
            </w:rPr>
          </w:pPr>
          <w:hyperlink w:anchor="_Toc140755762" w:history="1">
            <w:r w:rsidR="00B8456C" w:rsidRPr="005B20DA">
              <w:rPr>
                <w:rStyle w:val="Hyperlink"/>
                <w:noProof/>
              </w:rPr>
              <w:t>Human Resources/Case Management team</w:t>
            </w:r>
            <w:r w:rsidR="00B8456C">
              <w:rPr>
                <w:noProof/>
                <w:webHidden/>
              </w:rPr>
              <w:tab/>
            </w:r>
            <w:r w:rsidR="00B8456C">
              <w:rPr>
                <w:noProof/>
                <w:webHidden/>
              </w:rPr>
              <w:fldChar w:fldCharType="begin"/>
            </w:r>
            <w:r w:rsidR="00B8456C">
              <w:rPr>
                <w:noProof/>
                <w:webHidden/>
              </w:rPr>
              <w:instrText xml:space="preserve"> PAGEREF _Toc140755762 \h </w:instrText>
            </w:r>
            <w:r w:rsidR="00B8456C">
              <w:rPr>
                <w:noProof/>
                <w:webHidden/>
              </w:rPr>
            </w:r>
            <w:r w:rsidR="00B8456C">
              <w:rPr>
                <w:noProof/>
                <w:webHidden/>
              </w:rPr>
              <w:fldChar w:fldCharType="separate"/>
            </w:r>
            <w:r w:rsidR="00B8456C">
              <w:rPr>
                <w:noProof/>
                <w:webHidden/>
              </w:rPr>
              <w:t>14</w:t>
            </w:r>
            <w:r w:rsidR="00B8456C">
              <w:rPr>
                <w:noProof/>
                <w:webHidden/>
              </w:rPr>
              <w:fldChar w:fldCharType="end"/>
            </w:r>
          </w:hyperlink>
        </w:p>
        <w:p w14:paraId="2ACF5C0B" w14:textId="3FD448E7" w:rsidR="00B8456C" w:rsidRDefault="00A219D1">
          <w:pPr>
            <w:pStyle w:val="TOC2"/>
            <w:rPr>
              <w:rFonts w:asciiTheme="minorHAnsi" w:eastAsiaTheme="minorEastAsia" w:hAnsiTheme="minorHAnsi" w:cstheme="minorBidi"/>
              <w:noProof/>
            </w:rPr>
          </w:pPr>
          <w:hyperlink w:anchor="_Toc140755763" w:history="1">
            <w:r w:rsidR="00B8456C" w:rsidRPr="005B20DA">
              <w:rPr>
                <w:rStyle w:val="Hyperlink"/>
                <w:noProof/>
              </w:rPr>
              <w:t>Working from home – special considerations</w:t>
            </w:r>
            <w:r w:rsidR="00B8456C">
              <w:rPr>
                <w:noProof/>
                <w:webHidden/>
              </w:rPr>
              <w:tab/>
            </w:r>
            <w:r w:rsidR="00B8456C">
              <w:rPr>
                <w:noProof/>
                <w:webHidden/>
              </w:rPr>
              <w:fldChar w:fldCharType="begin"/>
            </w:r>
            <w:r w:rsidR="00B8456C">
              <w:rPr>
                <w:noProof/>
                <w:webHidden/>
              </w:rPr>
              <w:instrText xml:space="preserve"> PAGEREF _Toc140755763 \h </w:instrText>
            </w:r>
            <w:r w:rsidR="00B8456C">
              <w:rPr>
                <w:noProof/>
                <w:webHidden/>
              </w:rPr>
            </w:r>
            <w:r w:rsidR="00B8456C">
              <w:rPr>
                <w:noProof/>
                <w:webHidden/>
              </w:rPr>
              <w:fldChar w:fldCharType="separate"/>
            </w:r>
            <w:r w:rsidR="00B8456C">
              <w:rPr>
                <w:noProof/>
                <w:webHidden/>
              </w:rPr>
              <w:t>14</w:t>
            </w:r>
            <w:r w:rsidR="00B8456C">
              <w:rPr>
                <w:noProof/>
                <w:webHidden/>
              </w:rPr>
              <w:fldChar w:fldCharType="end"/>
            </w:r>
          </w:hyperlink>
        </w:p>
        <w:p w14:paraId="700AD7E7" w14:textId="5FBC5CF8" w:rsidR="00B8456C" w:rsidRDefault="00A219D1">
          <w:pPr>
            <w:pStyle w:val="TOC2"/>
            <w:rPr>
              <w:rFonts w:asciiTheme="minorHAnsi" w:eastAsiaTheme="minorEastAsia" w:hAnsiTheme="minorHAnsi" w:cstheme="minorBidi"/>
              <w:noProof/>
            </w:rPr>
          </w:pPr>
          <w:hyperlink w:anchor="_Toc140755764" w:history="1">
            <w:r w:rsidR="00B8456C" w:rsidRPr="005B20DA">
              <w:rPr>
                <w:rStyle w:val="Hyperlink"/>
                <w:noProof/>
              </w:rPr>
              <w:t>Recording leave</w:t>
            </w:r>
            <w:r w:rsidR="00B8456C">
              <w:rPr>
                <w:noProof/>
                <w:webHidden/>
              </w:rPr>
              <w:tab/>
            </w:r>
            <w:r w:rsidR="00B8456C">
              <w:rPr>
                <w:noProof/>
                <w:webHidden/>
              </w:rPr>
              <w:fldChar w:fldCharType="begin"/>
            </w:r>
            <w:r w:rsidR="00B8456C">
              <w:rPr>
                <w:noProof/>
                <w:webHidden/>
              </w:rPr>
              <w:instrText xml:space="preserve"> PAGEREF _Toc140755764 \h </w:instrText>
            </w:r>
            <w:r w:rsidR="00B8456C">
              <w:rPr>
                <w:noProof/>
                <w:webHidden/>
              </w:rPr>
            </w:r>
            <w:r w:rsidR="00B8456C">
              <w:rPr>
                <w:noProof/>
                <w:webHidden/>
              </w:rPr>
              <w:fldChar w:fldCharType="separate"/>
            </w:r>
            <w:r w:rsidR="00B8456C">
              <w:rPr>
                <w:noProof/>
                <w:webHidden/>
              </w:rPr>
              <w:t>14</w:t>
            </w:r>
            <w:r w:rsidR="00B8456C">
              <w:rPr>
                <w:noProof/>
                <w:webHidden/>
              </w:rPr>
              <w:fldChar w:fldCharType="end"/>
            </w:r>
          </w:hyperlink>
        </w:p>
        <w:p w14:paraId="6B09A4D0" w14:textId="6079CBBD" w:rsidR="00B8456C" w:rsidRDefault="00A219D1">
          <w:pPr>
            <w:pStyle w:val="TOC2"/>
            <w:rPr>
              <w:rFonts w:asciiTheme="minorHAnsi" w:eastAsiaTheme="minorEastAsia" w:hAnsiTheme="minorHAnsi" w:cstheme="minorBidi"/>
              <w:noProof/>
            </w:rPr>
          </w:pPr>
          <w:hyperlink w:anchor="_Toc140755765" w:history="1">
            <w:r w:rsidR="00B8456C" w:rsidRPr="005B20DA">
              <w:rPr>
                <w:rStyle w:val="Hyperlink"/>
                <w:noProof/>
              </w:rPr>
              <w:t>Perpetrators of family and domestic violence</w:t>
            </w:r>
            <w:r w:rsidR="00B8456C">
              <w:rPr>
                <w:noProof/>
                <w:webHidden/>
              </w:rPr>
              <w:tab/>
            </w:r>
            <w:r w:rsidR="00B8456C">
              <w:rPr>
                <w:noProof/>
                <w:webHidden/>
              </w:rPr>
              <w:fldChar w:fldCharType="begin"/>
            </w:r>
            <w:r w:rsidR="00B8456C">
              <w:rPr>
                <w:noProof/>
                <w:webHidden/>
              </w:rPr>
              <w:instrText xml:space="preserve"> PAGEREF _Toc140755765 \h </w:instrText>
            </w:r>
            <w:r w:rsidR="00B8456C">
              <w:rPr>
                <w:noProof/>
                <w:webHidden/>
              </w:rPr>
            </w:r>
            <w:r w:rsidR="00B8456C">
              <w:rPr>
                <w:noProof/>
                <w:webHidden/>
              </w:rPr>
              <w:fldChar w:fldCharType="separate"/>
            </w:r>
            <w:r w:rsidR="00B8456C">
              <w:rPr>
                <w:noProof/>
                <w:webHidden/>
              </w:rPr>
              <w:t>15</w:t>
            </w:r>
            <w:r w:rsidR="00B8456C">
              <w:rPr>
                <w:noProof/>
                <w:webHidden/>
              </w:rPr>
              <w:fldChar w:fldCharType="end"/>
            </w:r>
          </w:hyperlink>
        </w:p>
        <w:p w14:paraId="6C04AEFA" w14:textId="29E677E6" w:rsidR="00B8456C" w:rsidRDefault="00A219D1">
          <w:pPr>
            <w:pStyle w:val="TOC2"/>
            <w:rPr>
              <w:rFonts w:asciiTheme="minorHAnsi" w:eastAsiaTheme="minorEastAsia" w:hAnsiTheme="minorHAnsi" w:cstheme="minorBidi"/>
              <w:noProof/>
            </w:rPr>
          </w:pPr>
          <w:hyperlink w:anchor="_Toc140755766" w:history="1">
            <w:r w:rsidR="00B8456C" w:rsidRPr="005B20DA">
              <w:rPr>
                <w:rStyle w:val="Hyperlink"/>
                <w:noProof/>
              </w:rPr>
              <w:t>Additional resources</w:t>
            </w:r>
            <w:r w:rsidR="00B8456C">
              <w:rPr>
                <w:noProof/>
                <w:webHidden/>
              </w:rPr>
              <w:tab/>
            </w:r>
            <w:r w:rsidR="00B8456C">
              <w:rPr>
                <w:noProof/>
                <w:webHidden/>
              </w:rPr>
              <w:fldChar w:fldCharType="begin"/>
            </w:r>
            <w:r w:rsidR="00B8456C">
              <w:rPr>
                <w:noProof/>
                <w:webHidden/>
              </w:rPr>
              <w:instrText xml:space="preserve"> PAGEREF _Toc140755766 \h </w:instrText>
            </w:r>
            <w:r w:rsidR="00B8456C">
              <w:rPr>
                <w:noProof/>
                <w:webHidden/>
              </w:rPr>
            </w:r>
            <w:r w:rsidR="00B8456C">
              <w:rPr>
                <w:noProof/>
                <w:webHidden/>
              </w:rPr>
              <w:fldChar w:fldCharType="separate"/>
            </w:r>
            <w:r w:rsidR="00B8456C">
              <w:rPr>
                <w:noProof/>
                <w:webHidden/>
              </w:rPr>
              <w:t>15</w:t>
            </w:r>
            <w:r w:rsidR="00B8456C">
              <w:rPr>
                <w:noProof/>
                <w:webHidden/>
              </w:rPr>
              <w:fldChar w:fldCharType="end"/>
            </w:r>
          </w:hyperlink>
        </w:p>
        <w:p w14:paraId="5CCF03B8" w14:textId="5361FF4F" w:rsidR="00765647" w:rsidRDefault="00765647">
          <w:r>
            <w:rPr>
              <w:b/>
              <w:bCs/>
              <w:noProof/>
            </w:rPr>
            <w:fldChar w:fldCharType="end"/>
          </w:r>
        </w:p>
      </w:sdtContent>
    </w:sdt>
    <w:p w14:paraId="7F39518F" w14:textId="4A1B1FBE" w:rsidR="00765647" w:rsidRPr="00765647" w:rsidRDefault="00765647">
      <w:pPr>
        <w:spacing w:after="200" w:line="276" w:lineRule="auto"/>
      </w:pPr>
      <w:r>
        <w:br w:type="page"/>
      </w:r>
    </w:p>
    <w:p w14:paraId="61425FE7" w14:textId="3CD4FF28" w:rsidR="000B44E0" w:rsidRDefault="00663FAC" w:rsidP="000B44E0">
      <w:pPr>
        <w:pStyle w:val="Heading2"/>
      </w:pPr>
      <w:bookmarkStart w:id="1" w:name="_Toc140755747"/>
      <w:r>
        <w:lastRenderedPageBreak/>
        <w:t>Introduction</w:t>
      </w:r>
      <w:bookmarkEnd w:id="1"/>
    </w:p>
    <w:p w14:paraId="4A660A7E" w14:textId="77777777" w:rsidR="00663FAC" w:rsidRPr="00DE796A" w:rsidRDefault="00663FAC" w:rsidP="00C57D6B">
      <w:pPr>
        <w:pStyle w:val="ListParagraph"/>
        <w:numPr>
          <w:ilvl w:val="0"/>
          <w:numId w:val="6"/>
        </w:numPr>
        <w:spacing w:after="160" w:line="259" w:lineRule="auto"/>
      </w:pPr>
      <w:r w:rsidRPr="00DE796A">
        <w:t xml:space="preserve">The </w:t>
      </w:r>
      <w:r w:rsidRPr="00DE796A">
        <w:rPr>
          <w:i/>
        </w:rPr>
        <w:t>Fair Work Act 2009</w:t>
      </w:r>
      <w:r w:rsidRPr="00DE796A">
        <w:t xml:space="preserve"> defines family and domestic violence as ‘violent, threatening or other abusive behaviour by a close relative of an employee, a member of an employee’s household, or a current or former intimate partner that seeks to coerce or control the employee and that causes them harm or to be fearful’.</w:t>
      </w:r>
    </w:p>
    <w:p w14:paraId="47AD5AFD" w14:textId="6E0FF8D4" w:rsidR="00663FAC" w:rsidRPr="00DE796A" w:rsidRDefault="00663FAC" w:rsidP="00C57D6B">
      <w:pPr>
        <w:pStyle w:val="ListParagraph"/>
        <w:numPr>
          <w:ilvl w:val="0"/>
          <w:numId w:val="6"/>
        </w:numPr>
        <w:spacing w:after="160" w:line="259" w:lineRule="auto"/>
      </w:pPr>
      <w:r w:rsidRPr="00DE796A">
        <w:t>&lt;</w:t>
      </w:r>
      <w:r w:rsidRPr="00DE796A">
        <w:rPr>
          <w:i/>
        </w:rPr>
        <w:t>Insert agency name</w:t>
      </w:r>
      <w:r w:rsidRPr="00DE796A">
        <w:t xml:space="preserve">&gt; has a zero tolerance policy towards violence and any forms of abuse. The safety and wellbeing of our employees is </w:t>
      </w:r>
      <w:r w:rsidR="00306F56" w:rsidRPr="00DE796A">
        <w:t xml:space="preserve">a </w:t>
      </w:r>
      <w:r w:rsidRPr="00DE796A">
        <w:t>priority. &lt;</w:t>
      </w:r>
      <w:r w:rsidRPr="00DE796A">
        <w:rPr>
          <w:i/>
        </w:rPr>
        <w:t>Insert agency name</w:t>
      </w:r>
      <w:r w:rsidRPr="00DE796A">
        <w:t>&gt; and our Executives are commit</w:t>
      </w:r>
      <w:r w:rsidR="00F94C18" w:rsidRPr="00DE796A">
        <w:t>t</w:t>
      </w:r>
      <w:r w:rsidRPr="00DE796A">
        <w:t>ed to creating a supportive culture where</w:t>
      </w:r>
      <w:r w:rsidR="0046393B" w:rsidRPr="00DE796A">
        <w:t xml:space="preserve"> employees feel safe to report family and domestic vi</w:t>
      </w:r>
      <w:r w:rsidRPr="00DE796A">
        <w:t xml:space="preserve">olence through fostering and promoting a healthy and safe workplace for our employees.  </w:t>
      </w:r>
    </w:p>
    <w:p w14:paraId="42C4F8E3" w14:textId="77777777" w:rsidR="00610FBE" w:rsidRPr="00DE796A" w:rsidRDefault="00663FAC" w:rsidP="00C57D6B">
      <w:pPr>
        <w:pStyle w:val="ListParagraph"/>
        <w:numPr>
          <w:ilvl w:val="0"/>
          <w:numId w:val="6"/>
        </w:numPr>
        <w:spacing w:after="160" w:line="259" w:lineRule="auto"/>
      </w:pPr>
      <w:r w:rsidRPr="00DE796A">
        <w:t xml:space="preserve">Family and domestic violence is a workplace issue. </w:t>
      </w:r>
      <w:r w:rsidR="00610FBE" w:rsidRPr="00EC109E">
        <w:rPr>
          <w:i/>
        </w:rPr>
        <w:t>&lt;Insert agency name&gt;</w:t>
      </w:r>
      <w:r w:rsidR="00610FBE" w:rsidRPr="00DE796A">
        <w:t xml:space="preserve"> will provide a sensitive and holistic approach to supporting affected employees allow them to continue to participate in the workplace during such difficult times.</w:t>
      </w:r>
    </w:p>
    <w:p w14:paraId="0C6F0B0E" w14:textId="312D52B5" w:rsidR="005766BE" w:rsidRPr="00DE796A" w:rsidRDefault="00872BF8" w:rsidP="00C57D6B">
      <w:pPr>
        <w:pStyle w:val="ListParagraph"/>
        <w:numPr>
          <w:ilvl w:val="0"/>
          <w:numId w:val="6"/>
        </w:numPr>
        <w:spacing w:after="160" w:line="259" w:lineRule="auto"/>
      </w:pPr>
      <w:r>
        <w:t>Victim-</w:t>
      </w:r>
      <w:r w:rsidR="00610FBE" w:rsidRPr="00DE796A">
        <w:t xml:space="preserve">survivors, a term commonly used when referring to people who have experienced family and domestic violence, will be treated with respect, and supported in </w:t>
      </w:r>
      <w:r w:rsidR="005801E2" w:rsidRPr="00DE796A">
        <w:t>accordance</w:t>
      </w:r>
      <w:r w:rsidR="00610FBE" w:rsidRPr="00DE796A">
        <w:t xml:space="preserve"> with this policy. The term '</w:t>
      </w:r>
      <w:r>
        <w:t>victim-</w:t>
      </w:r>
      <w:r w:rsidR="00610FBE" w:rsidRPr="00DE796A">
        <w:t xml:space="preserve">survivor' recognises the ongoing effects and harm caused to an individual by family and domestic violence while also honouring their strength and </w:t>
      </w:r>
      <w:r w:rsidR="005801E2" w:rsidRPr="00DE796A">
        <w:t>resilience</w:t>
      </w:r>
      <w:r w:rsidR="00610FBE" w:rsidRPr="00DE796A">
        <w:t xml:space="preserve">. This term has been adopted for the purposes of this policy. </w:t>
      </w:r>
    </w:p>
    <w:p w14:paraId="647802CF" w14:textId="64B87989" w:rsidR="005766BE" w:rsidRDefault="005766BE">
      <w:pPr>
        <w:pStyle w:val="Boxedtext"/>
      </w:pPr>
      <w:r w:rsidRPr="00EC109E">
        <w:t xml:space="preserve">Agency </w:t>
      </w:r>
      <w:r w:rsidR="00FB76AF">
        <w:t>n</w:t>
      </w:r>
      <w:r w:rsidR="00633335">
        <w:t>ote</w:t>
      </w:r>
      <w:r w:rsidRPr="00EC109E">
        <w:t xml:space="preserve">: </w:t>
      </w:r>
      <w:r w:rsidRPr="005D3F08">
        <w:t>Where an agency would prefer to use another term other than ‘</w:t>
      </w:r>
      <w:r w:rsidR="00872BF8">
        <w:t>victim-</w:t>
      </w:r>
      <w:r w:rsidRPr="005D3F08">
        <w:t>survivor’ to refer to an employee who is experiencing family and domestic violence, the template can be amended to include the alternate term.</w:t>
      </w:r>
    </w:p>
    <w:p w14:paraId="70927BF8" w14:textId="6ED17F96" w:rsidR="00663FAC" w:rsidRDefault="00A84E27" w:rsidP="00663FAC">
      <w:pPr>
        <w:pStyle w:val="Heading2"/>
      </w:pPr>
      <w:bookmarkStart w:id="2" w:name="_Toc140755748"/>
      <w:r>
        <w:t>Application</w:t>
      </w:r>
      <w:bookmarkEnd w:id="2"/>
      <w:r>
        <w:t xml:space="preserve"> </w:t>
      </w:r>
    </w:p>
    <w:p w14:paraId="3EAAC092" w14:textId="21DB145C" w:rsidR="00663FAC" w:rsidRDefault="00663FAC" w:rsidP="00C57D6B">
      <w:pPr>
        <w:pStyle w:val="ListParagraph"/>
        <w:numPr>
          <w:ilvl w:val="0"/>
          <w:numId w:val="6"/>
        </w:numPr>
        <w:spacing w:after="160" w:line="259" w:lineRule="auto"/>
      </w:pPr>
      <w:r>
        <w:t>This policy applies to all &lt;</w:t>
      </w:r>
      <w:r w:rsidRPr="005276F4">
        <w:rPr>
          <w:i/>
        </w:rPr>
        <w:t>insert agency name</w:t>
      </w:r>
      <w:r>
        <w:t xml:space="preserve">&gt; </w:t>
      </w:r>
      <w:r w:rsidR="00A84E27">
        <w:t>employees</w:t>
      </w:r>
      <w:r w:rsidR="00826924">
        <w:t xml:space="preserve"> – </w:t>
      </w:r>
      <w:r w:rsidR="00080A87">
        <w:t>ongoing, non-ongoing</w:t>
      </w:r>
      <w:r w:rsidR="00826924">
        <w:t xml:space="preserve"> </w:t>
      </w:r>
      <w:r w:rsidR="00A84E27">
        <w:t>and</w:t>
      </w:r>
      <w:r w:rsidR="00197174">
        <w:t xml:space="preserve"> </w:t>
      </w:r>
      <w:r w:rsidR="00080A87">
        <w:t>casual (irregular/intermittent)</w:t>
      </w:r>
      <w:r>
        <w:t xml:space="preserve">. </w:t>
      </w:r>
    </w:p>
    <w:p w14:paraId="37AA7509" w14:textId="6EA897AE" w:rsidR="00663FAC" w:rsidRDefault="00663FAC" w:rsidP="00C57D6B">
      <w:pPr>
        <w:pStyle w:val="ListParagraph"/>
        <w:numPr>
          <w:ilvl w:val="0"/>
          <w:numId w:val="6"/>
        </w:numPr>
        <w:spacing w:after="160" w:line="259" w:lineRule="auto"/>
      </w:pPr>
      <w:r>
        <w:t xml:space="preserve">This policy provides a framework to support </w:t>
      </w:r>
      <w:r w:rsidR="00872BF8">
        <w:t>victim-</w:t>
      </w:r>
      <w:r w:rsidR="00050779">
        <w:t>survivor</w:t>
      </w:r>
      <w:r w:rsidR="0043117C">
        <w:t>s</w:t>
      </w:r>
      <w:r>
        <w:t xml:space="preserve">. </w:t>
      </w:r>
      <w:r w:rsidR="00872BF8">
        <w:t>Victim-</w:t>
      </w:r>
      <w:r w:rsidR="00050779">
        <w:t>survivor</w:t>
      </w:r>
      <w:r w:rsidR="0043117C">
        <w:t>s</w:t>
      </w:r>
      <w:r>
        <w:t xml:space="preserve"> who are experiencing, or who are at risk of experiencing, family and domestic violence are encouraged to seek support from the</w:t>
      </w:r>
      <w:r w:rsidR="00197C4C">
        <w:t>ir</w:t>
      </w:r>
      <w:r>
        <w:t xml:space="preserve"> workplace and </w:t>
      </w:r>
      <w:r w:rsidR="00197C4C">
        <w:t xml:space="preserve">external </w:t>
      </w:r>
      <w:r>
        <w:t>support services.</w:t>
      </w:r>
    </w:p>
    <w:p w14:paraId="2158A580" w14:textId="00D622C4" w:rsidR="00663FAC" w:rsidRDefault="00663FAC" w:rsidP="00C57D6B">
      <w:pPr>
        <w:pStyle w:val="ListParagraph"/>
        <w:numPr>
          <w:ilvl w:val="0"/>
          <w:numId w:val="6"/>
        </w:numPr>
        <w:spacing w:after="160" w:line="259" w:lineRule="auto"/>
      </w:pPr>
      <w:r>
        <w:t xml:space="preserve">This policy also acts as a guide for managers and colleagues to understand the forms family and domestic violence can take in order to best support </w:t>
      </w:r>
      <w:r w:rsidR="00872BF8">
        <w:t>victim-</w:t>
      </w:r>
      <w:r w:rsidR="00050779">
        <w:t>survivor</w:t>
      </w:r>
      <w:r w:rsidR="007C36CF">
        <w:t>s</w:t>
      </w:r>
      <w:r>
        <w:t xml:space="preserve"> whose work life is affected. Support is available within and outside the workplace for </w:t>
      </w:r>
      <w:r w:rsidR="00872BF8">
        <w:t>victim-</w:t>
      </w:r>
      <w:r w:rsidR="00050779">
        <w:t>survivor</w:t>
      </w:r>
      <w:r w:rsidR="007C36CF">
        <w:t>s</w:t>
      </w:r>
      <w:r>
        <w:t>, their managers, and their colleagues.</w:t>
      </w:r>
    </w:p>
    <w:p w14:paraId="60D1E110" w14:textId="0EEE4EC5" w:rsidR="00663FAC" w:rsidRDefault="00663FAC" w:rsidP="00C57D6B">
      <w:pPr>
        <w:pStyle w:val="ListParagraph"/>
        <w:numPr>
          <w:ilvl w:val="0"/>
          <w:numId w:val="6"/>
        </w:numPr>
        <w:spacing w:after="160" w:line="259" w:lineRule="auto"/>
      </w:pPr>
      <w:r>
        <w:t>&lt;</w:t>
      </w:r>
      <w:r w:rsidRPr="005276F4">
        <w:rPr>
          <w:i/>
        </w:rPr>
        <w:t>insert agency name</w:t>
      </w:r>
      <w:r>
        <w:t>&gt; acknowledges that</w:t>
      </w:r>
      <w:r w:rsidR="00A84E27">
        <w:t xml:space="preserve"> secondees and</w:t>
      </w:r>
      <w:r>
        <w:t xml:space="preserve"> </w:t>
      </w:r>
      <w:r w:rsidR="0046393B">
        <w:t>other workers</w:t>
      </w:r>
      <w:r w:rsidR="00A84E27">
        <w:t xml:space="preserve"> as defined in the </w:t>
      </w:r>
      <w:r w:rsidR="00A84E27">
        <w:rPr>
          <w:i/>
        </w:rPr>
        <w:t>Work Health and Satey Act 2011</w:t>
      </w:r>
      <w:r w:rsidR="00826924">
        <w:rPr>
          <w:i/>
        </w:rPr>
        <w:t xml:space="preserve"> </w:t>
      </w:r>
      <w:r w:rsidR="00A84E27">
        <w:t xml:space="preserve">such as </w:t>
      </w:r>
      <w:r>
        <w:t>contractors</w:t>
      </w:r>
      <w:r w:rsidR="00A84E27">
        <w:t xml:space="preserve"> (including labour hire)</w:t>
      </w:r>
      <w:r w:rsidR="00826924">
        <w:t xml:space="preserve"> </w:t>
      </w:r>
      <w:r>
        <w:t>working within &lt;</w:t>
      </w:r>
      <w:r w:rsidRPr="005276F4">
        <w:rPr>
          <w:i/>
        </w:rPr>
        <w:t>insert agency name</w:t>
      </w:r>
      <w:r>
        <w:t xml:space="preserve">&gt; </w:t>
      </w:r>
      <w:r w:rsidR="004308A9">
        <w:t>may</w:t>
      </w:r>
      <w:r>
        <w:t xml:space="preserve"> al</w:t>
      </w:r>
      <w:r w:rsidR="007C36CF">
        <w:t>so require support. While this p</w:t>
      </w:r>
      <w:r>
        <w:t xml:space="preserve">olicy does not apply to </w:t>
      </w:r>
      <w:r w:rsidR="0046393B">
        <w:t>other workers</w:t>
      </w:r>
      <w:r>
        <w:t xml:space="preserve"> directly, &lt;</w:t>
      </w:r>
      <w:r w:rsidRPr="005276F4">
        <w:rPr>
          <w:i/>
        </w:rPr>
        <w:t>insert agency name</w:t>
      </w:r>
      <w:r>
        <w:t xml:space="preserve">&gt; will work actively with the </w:t>
      </w:r>
      <w:r w:rsidR="001C6D8B">
        <w:t xml:space="preserve">relevant </w:t>
      </w:r>
      <w:r>
        <w:t>employer</w:t>
      </w:r>
      <w:r w:rsidR="0046393B">
        <w:t>/individual</w:t>
      </w:r>
      <w:r>
        <w:t xml:space="preserve"> to </w:t>
      </w:r>
      <w:r w:rsidR="001C6D8B">
        <w:t>assist in providing</w:t>
      </w:r>
      <w:r>
        <w:t xml:space="preserve"> </w:t>
      </w:r>
      <w:r w:rsidR="004308A9">
        <w:t xml:space="preserve">appropriate </w:t>
      </w:r>
      <w:r>
        <w:t xml:space="preserve">support mechanisms </w:t>
      </w:r>
      <w:r w:rsidR="004308A9">
        <w:t>to support the safety and wellbeing of the individual affected</w:t>
      </w:r>
      <w:r w:rsidR="007C36CF">
        <w:t>,</w:t>
      </w:r>
      <w:r w:rsidR="004308A9">
        <w:t xml:space="preserve"> where possible</w:t>
      </w:r>
      <w:r w:rsidR="007C36CF">
        <w:t xml:space="preserve"> and practicable</w:t>
      </w:r>
      <w:r>
        <w:t>.</w:t>
      </w:r>
    </w:p>
    <w:p w14:paraId="3C4C6571" w14:textId="77777777" w:rsidR="00A669AA" w:rsidRDefault="00A669AA" w:rsidP="00A669AA">
      <w:pPr>
        <w:pStyle w:val="Heading2"/>
      </w:pPr>
      <w:bookmarkStart w:id="3" w:name="_Toc140755749"/>
      <w:r>
        <w:lastRenderedPageBreak/>
        <w:t>The importance of a respectful and supportive workplace</w:t>
      </w:r>
      <w:bookmarkEnd w:id="3"/>
    </w:p>
    <w:p w14:paraId="59DC7C96" w14:textId="3DBDA915" w:rsidR="00A669AA" w:rsidRDefault="00A669AA" w:rsidP="00EC109E">
      <w:pPr>
        <w:pStyle w:val="ListParagraph"/>
        <w:numPr>
          <w:ilvl w:val="0"/>
          <w:numId w:val="6"/>
        </w:numPr>
        <w:spacing w:after="160" w:line="259" w:lineRule="auto"/>
      </w:pPr>
      <w:r w:rsidRPr="002C59E6">
        <w:t>&lt;</w:t>
      </w:r>
      <w:r w:rsidR="000D110A">
        <w:rPr>
          <w:i/>
        </w:rPr>
        <w:t>I</w:t>
      </w:r>
      <w:r w:rsidRPr="00FD73E5">
        <w:rPr>
          <w:i/>
        </w:rPr>
        <w:t>nsert agency name</w:t>
      </w:r>
      <w:r w:rsidRPr="002C59E6">
        <w:t xml:space="preserve">&gt; recognises the critical role the workplace can play in supporting </w:t>
      </w:r>
      <w:r w:rsidR="00872BF8">
        <w:t>victim-</w:t>
      </w:r>
      <w:r>
        <w:t>survivors</w:t>
      </w:r>
      <w:r w:rsidRPr="002C59E6">
        <w:t xml:space="preserve"> and the impacts </w:t>
      </w:r>
      <w:r>
        <w:t xml:space="preserve">family and domestic violence has </w:t>
      </w:r>
      <w:r w:rsidRPr="002C59E6">
        <w:t xml:space="preserve">on </w:t>
      </w:r>
      <w:r>
        <w:t>their</w:t>
      </w:r>
      <w:r w:rsidRPr="002C59E6">
        <w:t xml:space="preserve"> ability to attend work, participate meaningfully and fulfil their role expectations.</w:t>
      </w:r>
    </w:p>
    <w:p w14:paraId="7AA46CD7" w14:textId="4FE1B669" w:rsidR="00A669AA" w:rsidRDefault="00872BF8" w:rsidP="00EC109E">
      <w:pPr>
        <w:pStyle w:val="ListParagraph"/>
        <w:numPr>
          <w:ilvl w:val="0"/>
          <w:numId w:val="6"/>
        </w:numPr>
        <w:spacing w:after="160" w:line="259" w:lineRule="auto"/>
      </w:pPr>
      <w:r>
        <w:t>Victim-</w:t>
      </w:r>
      <w:r w:rsidR="00A669AA">
        <w:t>survivors often</w:t>
      </w:r>
      <w:r w:rsidR="00A669AA" w:rsidRPr="00DD314F">
        <w:t xml:space="preserve"> face financial stress, isolation, vulnerability, shame and </w:t>
      </w:r>
      <w:r w:rsidR="00A669AA">
        <w:t xml:space="preserve">even </w:t>
      </w:r>
      <w:r w:rsidR="00A669AA" w:rsidRPr="00DD314F">
        <w:t xml:space="preserve">homelessness. </w:t>
      </w:r>
      <w:r w:rsidR="00A669AA">
        <w:t>Work performance and attendance will generally be impacted as affected employees may need additional time off, often unplanned, and may understandably be distracted or anxious when attending work.</w:t>
      </w:r>
    </w:p>
    <w:p w14:paraId="10F078F5" w14:textId="434AFC28" w:rsidR="00A669AA" w:rsidRDefault="00A669AA" w:rsidP="00EC109E">
      <w:pPr>
        <w:pStyle w:val="ListParagraph"/>
        <w:numPr>
          <w:ilvl w:val="0"/>
          <w:numId w:val="6"/>
        </w:numPr>
        <w:spacing w:after="160" w:line="259" w:lineRule="auto"/>
      </w:pPr>
      <w:r w:rsidRPr="00DD314F">
        <w:t xml:space="preserve">With the right support mechanisms and culture, the workplace can be a safe place for </w:t>
      </w:r>
      <w:r w:rsidR="00872BF8">
        <w:t>victim-</w:t>
      </w:r>
      <w:r>
        <w:t xml:space="preserve">survivors, and a source of surety and confidence. Creating this environment, including acknowledgement and acceptance of any potential temporary reduction in work performance, is important to </w:t>
      </w:r>
      <w:r w:rsidRPr="002C59E6">
        <w:t>&lt;</w:t>
      </w:r>
      <w:r w:rsidRPr="00FD73E5">
        <w:rPr>
          <w:i/>
        </w:rPr>
        <w:t>insert agency name</w:t>
      </w:r>
      <w:r w:rsidRPr="002C59E6">
        <w:t>&gt;</w:t>
      </w:r>
      <w:r>
        <w:t>.</w:t>
      </w:r>
    </w:p>
    <w:p w14:paraId="76D29DB5" w14:textId="17194401" w:rsidR="00E4038F" w:rsidRDefault="00E7124F" w:rsidP="00EC109E">
      <w:pPr>
        <w:pStyle w:val="ListParagraph"/>
        <w:numPr>
          <w:ilvl w:val="0"/>
          <w:numId w:val="6"/>
        </w:numPr>
        <w:spacing w:after="160" w:line="259" w:lineRule="auto"/>
      </w:pPr>
      <w:r w:rsidRPr="00EC109E">
        <w:rPr>
          <w:i/>
        </w:rPr>
        <w:t>&lt;</w:t>
      </w:r>
      <w:r w:rsidR="00872BF8">
        <w:rPr>
          <w:i/>
        </w:rPr>
        <w:t>I</w:t>
      </w:r>
      <w:r w:rsidRPr="00EC109E">
        <w:rPr>
          <w:i/>
        </w:rPr>
        <w:t>nsert agency name&gt;</w:t>
      </w:r>
      <w:r>
        <w:t xml:space="preserve"> recognises that the e</w:t>
      </w:r>
      <w:r w:rsidR="00E4038F">
        <w:t xml:space="preserve">nablers of a workplace culture that </w:t>
      </w:r>
      <w:r>
        <w:t>is</w:t>
      </w:r>
      <w:r w:rsidR="00E4038F">
        <w:t xml:space="preserve"> supportive of </w:t>
      </w:r>
      <w:r w:rsidR="00872BF8">
        <w:t>victim-</w:t>
      </w:r>
      <w:r w:rsidR="00E4038F">
        <w:t xml:space="preserve">survivors </w:t>
      </w:r>
      <w:r>
        <w:t>(</w:t>
      </w:r>
      <w:r w:rsidR="00E4038F">
        <w:t>and benefits all staff</w:t>
      </w:r>
      <w:r>
        <w:t>)</w:t>
      </w:r>
      <w:r w:rsidR="00E4038F">
        <w:t xml:space="preserve"> are the principles of:</w:t>
      </w:r>
    </w:p>
    <w:p w14:paraId="08F91029" w14:textId="77777777" w:rsidR="00E4038F" w:rsidRDefault="00E4038F" w:rsidP="00EC109E">
      <w:pPr>
        <w:pStyle w:val="ListParagraph"/>
        <w:numPr>
          <w:ilvl w:val="0"/>
          <w:numId w:val="44"/>
        </w:numPr>
        <w:spacing w:after="160" w:line="259" w:lineRule="auto"/>
      </w:pPr>
      <w:r>
        <w:t>safety – ensuring physical, psychological and cultural safety within the workplace to protect from further harm.</w:t>
      </w:r>
    </w:p>
    <w:p w14:paraId="55ED9B7B" w14:textId="197424D0" w:rsidR="00E4038F" w:rsidRDefault="00E4038F" w:rsidP="00EC109E">
      <w:pPr>
        <w:pStyle w:val="ListParagraph"/>
        <w:numPr>
          <w:ilvl w:val="0"/>
          <w:numId w:val="44"/>
        </w:numPr>
        <w:spacing w:after="160" w:line="259" w:lineRule="auto"/>
      </w:pPr>
      <w:r>
        <w:t>trustworthiness and transparency – be</w:t>
      </w:r>
      <w:r w:rsidR="00E7124F">
        <w:t>ing</w:t>
      </w:r>
      <w:r>
        <w:t xml:space="preserve"> predictable and reliable by doing what you say you’ll do. Provide clear information, including limits and uncertainties, and ensuring informed consent.</w:t>
      </w:r>
    </w:p>
    <w:p w14:paraId="1772AC6E" w14:textId="77777777" w:rsidR="00E4038F" w:rsidRDefault="00E4038F" w:rsidP="00EC109E">
      <w:pPr>
        <w:pStyle w:val="ListParagraph"/>
        <w:numPr>
          <w:ilvl w:val="0"/>
          <w:numId w:val="44"/>
        </w:numPr>
        <w:spacing w:after="160" w:line="259" w:lineRule="auto"/>
      </w:pPr>
      <w:r>
        <w:t>collaboration and mutuality – interactions are underpinned by respect, collaboration and mutual regard.</w:t>
      </w:r>
    </w:p>
    <w:p w14:paraId="2B739458" w14:textId="5D4EE052" w:rsidR="00E4038F" w:rsidRDefault="00E4038F" w:rsidP="00EC109E">
      <w:pPr>
        <w:pStyle w:val="ListParagraph"/>
        <w:numPr>
          <w:ilvl w:val="0"/>
          <w:numId w:val="44"/>
        </w:numPr>
        <w:spacing w:after="160" w:line="259" w:lineRule="auto"/>
      </w:pPr>
      <w:r>
        <w:t>empowerment, voice and choice – giv</w:t>
      </w:r>
      <w:r w:rsidR="00E7124F">
        <w:t>ing</w:t>
      </w:r>
      <w:r>
        <w:t xml:space="preserve"> the lead to victim/survivors in order to uphold their self-determination, dignity and autonomy. Provide options wherever possible.</w:t>
      </w:r>
    </w:p>
    <w:p w14:paraId="174E809B" w14:textId="77777777" w:rsidR="00C57D6B" w:rsidRDefault="00A669AA" w:rsidP="00EC109E">
      <w:pPr>
        <w:pStyle w:val="ListParagraph"/>
        <w:numPr>
          <w:ilvl w:val="0"/>
          <w:numId w:val="6"/>
        </w:numPr>
        <w:spacing w:after="160" w:line="259" w:lineRule="auto"/>
      </w:pPr>
      <w:r w:rsidRPr="00DD314F">
        <w:t>By prioritising the health and wellbein</w:t>
      </w:r>
      <w:r>
        <w:t xml:space="preserve">g of employees at work generally, </w:t>
      </w:r>
      <w:r w:rsidRPr="002C59E6">
        <w:t>&lt;</w:t>
      </w:r>
      <w:r w:rsidRPr="00FD73E5">
        <w:rPr>
          <w:i/>
        </w:rPr>
        <w:t>insert agency name</w:t>
      </w:r>
      <w:r w:rsidRPr="002C59E6">
        <w:t>&gt;</w:t>
      </w:r>
      <w:r>
        <w:t xml:space="preserve"> </w:t>
      </w:r>
      <w:r w:rsidRPr="00DD314F">
        <w:t xml:space="preserve">can experience the benefits of improved productivity, engagement and satisfaction </w:t>
      </w:r>
      <w:r>
        <w:t xml:space="preserve">of employees </w:t>
      </w:r>
      <w:r w:rsidRPr="00DD314F">
        <w:t>at work,</w:t>
      </w:r>
      <w:r>
        <w:t xml:space="preserve"> reduce staff turnover</w:t>
      </w:r>
      <w:r w:rsidRPr="00DD314F">
        <w:t xml:space="preserve"> </w:t>
      </w:r>
      <w:r>
        <w:t>and reduce</w:t>
      </w:r>
      <w:r w:rsidRPr="00DD314F">
        <w:t xml:space="preserve"> absenteeism </w:t>
      </w:r>
      <w:r>
        <w:t>(</w:t>
      </w:r>
      <w:r w:rsidRPr="00DD314F">
        <w:t>and presentism</w:t>
      </w:r>
      <w:r>
        <w:t>)</w:t>
      </w:r>
      <w:r w:rsidRPr="00DD314F">
        <w:t xml:space="preserve"> in the workplace.</w:t>
      </w:r>
    </w:p>
    <w:p w14:paraId="6FFB142F" w14:textId="27A2D0FF" w:rsidR="00A669AA" w:rsidRDefault="00A669AA" w:rsidP="00EC109E">
      <w:pPr>
        <w:pStyle w:val="ListParagraph"/>
        <w:numPr>
          <w:ilvl w:val="0"/>
          <w:numId w:val="6"/>
        </w:numPr>
        <w:spacing w:after="160" w:line="259" w:lineRule="auto"/>
      </w:pPr>
      <w:r w:rsidRPr="00EA5E3F">
        <w:t>The &lt;</w:t>
      </w:r>
      <w:r w:rsidRPr="00C57D6B">
        <w:rPr>
          <w:i/>
        </w:rPr>
        <w:t>insert agency name</w:t>
      </w:r>
      <w:r w:rsidRPr="00EA5E3F">
        <w:t>&gt;</w:t>
      </w:r>
      <w:r>
        <w:t xml:space="preserve"> </w:t>
      </w:r>
      <w:r w:rsidRPr="00EA5E3F">
        <w:t>is committed to supporting</w:t>
      </w:r>
      <w:r>
        <w:t xml:space="preserve"> </w:t>
      </w:r>
      <w:r w:rsidRPr="00EA5E3F">
        <w:t>and providing a workplace</w:t>
      </w:r>
      <w:r>
        <w:t xml:space="preserve"> </w:t>
      </w:r>
      <w:r w:rsidRPr="00EA5E3F">
        <w:t xml:space="preserve">environment that supports </w:t>
      </w:r>
      <w:r w:rsidR="00872BF8">
        <w:t>victim-</w:t>
      </w:r>
      <w:r>
        <w:t>survivors</w:t>
      </w:r>
      <w:r w:rsidRPr="00EA5E3F">
        <w:t xml:space="preserve"> to maintain paid work and continue to engage with work throughout their recovery.</w:t>
      </w:r>
    </w:p>
    <w:p w14:paraId="6EB3FA2D" w14:textId="71F570F3" w:rsidR="00663FAC" w:rsidRDefault="00991326" w:rsidP="00F84ABC">
      <w:pPr>
        <w:pStyle w:val="Heading2"/>
      </w:pPr>
      <w:bookmarkStart w:id="4" w:name="_Toc140755750"/>
      <w:r>
        <w:t>Understanding family and domestic violence</w:t>
      </w:r>
      <w:bookmarkEnd w:id="4"/>
    </w:p>
    <w:p w14:paraId="0991889C" w14:textId="1F726BD7" w:rsidR="007C59F8" w:rsidRDefault="007C59F8" w:rsidP="00EC109E">
      <w:pPr>
        <w:pStyle w:val="ListParagraph"/>
        <w:numPr>
          <w:ilvl w:val="0"/>
          <w:numId w:val="6"/>
        </w:numPr>
        <w:spacing w:after="160" w:line="259" w:lineRule="auto"/>
      </w:pPr>
      <w:r>
        <w:t xml:space="preserve">Instances of </w:t>
      </w:r>
      <w:r w:rsidR="00C52D01">
        <w:t>family and d</w:t>
      </w:r>
      <w:r w:rsidR="00991326">
        <w:t xml:space="preserve">omestic </w:t>
      </w:r>
      <w:r w:rsidR="00C52D01">
        <w:t>v</w:t>
      </w:r>
      <w:r w:rsidR="00991326">
        <w:t xml:space="preserve">iolence can </w:t>
      </w:r>
      <w:r>
        <w:t xml:space="preserve">be isolated, or be a continuous pattern of abusive behaviour by one person over another. It can </w:t>
      </w:r>
      <w:r w:rsidR="00F84ABC">
        <w:t xml:space="preserve">appear in </w:t>
      </w:r>
      <w:r>
        <w:t xml:space="preserve">many </w:t>
      </w:r>
      <w:r w:rsidR="00F84ABC">
        <w:t xml:space="preserve">forms </w:t>
      </w:r>
      <w:r>
        <w:t>beyond</w:t>
      </w:r>
      <w:r w:rsidR="00F84ABC">
        <w:t xml:space="preserve"> p</w:t>
      </w:r>
      <w:r w:rsidR="00991326">
        <w:t>hysical abuse</w:t>
      </w:r>
      <w:r>
        <w:t>, and perpetrators will often use multiple tactics</w:t>
      </w:r>
      <w:r w:rsidR="00991326">
        <w:t>. Some forms of abuse include</w:t>
      </w:r>
      <w:r>
        <w:t>:</w:t>
      </w:r>
    </w:p>
    <w:p w14:paraId="2F3290AE" w14:textId="7A06B073" w:rsidR="007C59F8" w:rsidRDefault="007C59F8" w:rsidP="00C57D6B">
      <w:pPr>
        <w:pStyle w:val="ListParagraph"/>
        <w:numPr>
          <w:ilvl w:val="0"/>
          <w:numId w:val="8"/>
        </w:numPr>
        <w:spacing w:after="160" w:line="259" w:lineRule="auto"/>
      </w:pPr>
      <w:r>
        <w:t xml:space="preserve">Controlling behaviour (coercive control) – where an abusive person gains and maintains power over someone else by taking over aspects of everyday life – </w:t>
      </w:r>
      <w:r w:rsidR="00407DAF">
        <w:t xml:space="preserve">for example </w:t>
      </w:r>
      <w:r>
        <w:t>where you can go, who you can see</w:t>
      </w:r>
    </w:p>
    <w:p w14:paraId="41E52C0B" w14:textId="039FE7E2" w:rsidR="00991326" w:rsidRDefault="007C59F8" w:rsidP="00C57D6B">
      <w:pPr>
        <w:pStyle w:val="ListParagraph"/>
        <w:numPr>
          <w:ilvl w:val="0"/>
          <w:numId w:val="8"/>
        </w:numPr>
        <w:spacing w:after="160" w:line="259" w:lineRule="auto"/>
      </w:pPr>
      <w:r>
        <w:t xml:space="preserve">Emotional </w:t>
      </w:r>
      <w:r w:rsidR="00407DAF">
        <w:t xml:space="preserve">and/or psychological </w:t>
      </w:r>
      <w:r>
        <w:t>abuse – actions taken to undermine someone’s self</w:t>
      </w:r>
      <w:r w:rsidR="00F94C18">
        <w:t>-</w:t>
      </w:r>
      <w:r>
        <w:t>esteem, or intimidate/isolate them</w:t>
      </w:r>
      <w:r w:rsidR="00407DAF">
        <w:t>, make them question their own sanity</w:t>
      </w:r>
    </w:p>
    <w:p w14:paraId="0FD76AC1" w14:textId="77777777" w:rsidR="0082419B" w:rsidRDefault="00407DAF" w:rsidP="00C57D6B">
      <w:pPr>
        <w:pStyle w:val="ListParagraph"/>
        <w:numPr>
          <w:ilvl w:val="0"/>
          <w:numId w:val="8"/>
        </w:numPr>
        <w:spacing w:after="160" w:line="259" w:lineRule="auto"/>
      </w:pPr>
      <w:r>
        <w:t xml:space="preserve">Financial abuse </w:t>
      </w:r>
      <w:r w:rsidR="0082419B">
        <w:t xml:space="preserve">(economic abuse) </w:t>
      </w:r>
      <w:r>
        <w:t xml:space="preserve">– </w:t>
      </w:r>
      <w:r w:rsidR="0082419B">
        <w:t xml:space="preserve">where one person uses money or finances as a means to gain power over another person, or unreasonably impacts their </w:t>
      </w:r>
      <w:r w:rsidR="00D23C04">
        <w:t>financial autonomy (for example, preventing them from working)</w:t>
      </w:r>
    </w:p>
    <w:p w14:paraId="56272FE6" w14:textId="5BEE2FDD" w:rsidR="00ED2DBD" w:rsidRDefault="00407DAF" w:rsidP="00C57D6B">
      <w:pPr>
        <w:pStyle w:val="ListParagraph"/>
        <w:numPr>
          <w:ilvl w:val="0"/>
          <w:numId w:val="8"/>
        </w:numPr>
        <w:spacing w:after="160" w:line="259" w:lineRule="auto"/>
      </w:pPr>
      <w:r>
        <w:t>Sexual abuse</w:t>
      </w:r>
      <w:r w:rsidR="0082419B">
        <w:t xml:space="preserve"> </w:t>
      </w:r>
      <w:r>
        <w:t>–</w:t>
      </w:r>
      <w:r w:rsidR="00ED2DBD">
        <w:t xml:space="preserve"> also known as sexual assault,</w:t>
      </w:r>
      <w:r w:rsidR="0046393B">
        <w:t xml:space="preserve"> which</w:t>
      </w:r>
      <w:r w:rsidR="00ED2DBD">
        <w:t xml:space="preserve"> is any unwanted sexual behaviour that makes a person feel uncomfortable, threatened or scared. It covers:</w:t>
      </w:r>
    </w:p>
    <w:p w14:paraId="386576D4" w14:textId="320FF568" w:rsidR="00ED2DBD" w:rsidRDefault="00ED2DBD" w:rsidP="00C57D6B">
      <w:pPr>
        <w:pStyle w:val="ListParagraph"/>
        <w:numPr>
          <w:ilvl w:val="1"/>
          <w:numId w:val="8"/>
        </w:numPr>
        <w:spacing w:after="160" w:line="259" w:lineRule="auto"/>
      </w:pPr>
      <w:r>
        <w:lastRenderedPageBreak/>
        <w:t>Forc</w:t>
      </w:r>
      <w:r w:rsidR="0046393B">
        <w:t>ed, unwanted sex or sexual acts</w:t>
      </w:r>
    </w:p>
    <w:p w14:paraId="278C688D" w14:textId="6C5B5A00" w:rsidR="00ED2DBD" w:rsidRDefault="00ED2DBD" w:rsidP="00C57D6B">
      <w:pPr>
        <w:pStyle w:val="ListParagraph"/>
        <w:numPr>
          <w:ilvl w:val="1"/>
          <w:numId w:val="8"/>
        </w:numPr>
        <w:spacing w:after="160" w:line="259" w:lineRule="auto"/>
      </w:pPr>
      <w:r>
        <w:t>Child sexual abuse: using power over a child to involv</w:t>
      </w:r>
      <w:r w:rsidR="0046393B">
        <w:t>e that child in sexual activity</w:t>
      </w:r>
    </w:p>
    <w:p w14:paraId="5093B247" w14:textId="38DC2B35" w:rsidR="00407DAF" w:rsidRDefault="0046393B" w:rsidP="00C57D6B">
      <w:pPr>
        <w:pStyle w:val="ListParagraph"/>
        <w:numPr>
          <w:ilvl w:val="1"/>
          <w:numId w:val="8"/>
        </w:numPr>
        <w:spacing w:after="160" w:line="259" w:lineRule="auto"/>
      </w:pPr>
      <w:r>
        <w:t>Indecent assault</w:t>
      </w:r>
    </w:p>
    <w:p w14:paraId="4D2B2B74" w14:textId="288F753C" w:rsidR="00407DAF" w:rsidRDefault="005766BE" w:rsidP="00C57D6B">
      <w:pPr>
        <w:pStyle w:val="ListParagraph"/>
        <w:numPr>
          <w:ilvl w:val="1"/>
          <w:numId w:val="8"/>
        </w:numPr>
        <w:spacing w:after="160" w:line="259" w:lineRule="auto"/>
      </w:pPr>
      <w:r>
        <w:t>T</w:t>
      </w:r>
      <w:r w:rsidRPr="005766BE">
        <w:t>hreats or actual harm to property, belongings, pets</w:t>
      </w:r>
      <w:r w:rsidR="00AC7DE4">
        <w:t xml:space="preserve"> or others</w:t>
      </w:r>
    </w:p>
    <w:p w14:paraId="0C2EDCEE" w14:textId="38991183" w:rsidR="00407DAF" w:rsidRDefault="00407DAF" w:rsidP="00C57D6B">
      <w:pPr>
        <w:pStyle w:val="ListParagraph"/>
        <w:numPr>
          <w:ilvl w:val="0"/>
          <w:numId w:val="8"/>
        </w:numPr>
        <w:spacing w:after="160" w:line="259" w:lineRule="auto"/>
      </w:pPr>
      <w:r>
        <w:t xml:space="preserve">Technology-facilitated abuse – using technology as a means to coerce, </w:t>
      </w:r>
      <w:r w:rsidR="005801E2">
        <w:t>stalk, harass</w:t>
      </w:r>
      <w:r w:rsidR="00E4038F">
        <w:t xml:space="preserve"> or threaten to distribute/</w:t>
      </w:r>
      <w:r w:rsidR="005801E2">
        <w:t>distribute</w:t>
      </w:r>
      <w:r w:rsidR="00E4038F">
        <w:t xml:space="preserve"> intimate images without consent</w:t>
      </w:r>
    </w:p>
    <w:p w14:paraId="63418DFB" w14:textId="3DD5C173" w:rsidR="001B3774" w:rsidRDefault="001B3774" w:rsidP="001B3774">
      <w:pPr>
        <w:pStyle w:val="ListParagraph"/>
        <w:numPr>
          <w:ilvl w:val="0"/>
          <w:numId w:val="8"/>
        </w:numPr>
        <w:spacing w:after="160" w:line="259" w:lineRule="auto"/>
      </w:pPr>
      <w:r>
        <w:t xml:space="preserve">Spiritual and/or cultural abuse – </w:t>
      </w:r>
      <w:r w:rsidRPr="001B3774">
        <w:t>stopping someone them from pr</w:t>
      </w:r>
      <w:r>
        <w:t xml:space="preserve">actising their religion, </w:t>
      </w:r>
      <w:r w:rsidRPr="001B3774">
        <w:t>putting them through harmful traditional practice</w:t>
      </w:r>
      <w:r>
        <w:t>s (such asfemale genital mutilation)</w:t>
      </w:r>
      <w:r w:rsidRPr="001B3774">
        <w:t xml:space="preserve"> early or child marriage, or dowry abuse.</w:t>
      </w:r>
    </w:p>
    <w:p w14:paraId="43927379" w14:textId="000DAF7D" w:rsidR="001B3774" w:rsidRDefault="001B3774" w:rsidP="00C57D6B">
      <w:pPr>
        <w:pStyle w:val="ListParagraph"/>
        <w:numPr>
          <w:ilvl w:val="0"/>
          <w:numId w:val="8"/>
        </w:numPr>
        <w:spacing w:after="160" w:line="259" w:lineRule="auto"/>
      </w:pPr>
      <w:r>
        <w:t>Elder abuse</w:t>
      </w:r>
    </w:p>
    <w:p w14:paraId="1475A2AD" w14:textId="783469FA" w:rsidR="00EC66EE" w:rsidRDefault="00EC66EE">
      <w:pPr>
        <w:pStyle w:val="Boxedtext"/>
      </w:pPr>
      <w:r w:rsidRPr="00EC109E">
        <w:t>Agency</w:t>
      </w:r>
      <w:r w:rsidR="00633335">
        <w:t xml:space="preserve"> note</w:t>
      </w:r>
      <w:r w:rsidRPr="00EC109E">
        <w:t xml:space="preserve">: </w:t>
      </w:r>
      <w:r w:rsidRPr="00633335">
        <w:t xml:space="preserve">This list is an example of what family and domestic violence can look like. Agencies are </w:t>
      </w:r>
      <w:r w:rsidR="005801E2" w:rsidRPr="00633335">
        <w:t>encouraged</w:t>
      </w:r>
      <w:r w:rsidRPr="00633335">
        <w:t xml:space="preserve"> to expand this list where needed.</w:t>
      </w:r>
    </w:p>
    <w:p w14:paraId="7CDE5D7D" w14:textId="53215D30" w:rsidR="00991326" w:rsidRDefault="00F94C18" w:rsidP="00EC109E">
      <w:pPr>
        <w:pStyle w:val="ListParagraph"/>
        <w:numPr>
          <w:ilvl w:val="0"/>
          <w:numId w:val="6"/>
        </w:numPr>
        <w:spacing w:after="160" w:line="259" w:lineRule="auto"/>
      </w:pPr>
      <w:r>
        <w:t>Family and domestic violence can affect anyone</w:t>
      </w:r>
      <w:r w:rsidR="00991326">
        <w:t xml:space="preserve">, but it should be acknowledged that women are more likely than men to experience family and domestic violence. </w:t>
      </w:r>
      <w:r w:rsidR="00DD314F">
        <w:t xml:space="preserve">Family and domestic violence is most often perpetrated in the home against women by their male current </w:t>
      </w:r>
      <w:r w:rsidR="00306F56">
        <w:t xml:space="preserve">or </w:t>
      </w:r>
      <w:r w:rsidR="00DD314F">
        <w:t xml:space="preserve">former partner. </w:t>
      </w:r>
    </w:p>
    <w:p w14:paraId="6351647E" w14:textId="78F4BBD5" w:rsidR="0046393B" w:rsidRDefault="00EC66EE" w:rsidP="00EC109E">
      <w:pPr>
        <w:pStyle w:val="ListParagraph"/>
        <w:numPr>
          <w:ilvl w:val="0"/>
          <w:numId w:val="6"/>
        </w:numPr>
        <w:spacing w:after="160" w:line="259" w:lineRule="auto"/>
      </w:pPr>
      <w:r>
        <w:rPr>
          <w:i/>
        </w:rPr>
        <w:t xml:space="preserve">&lt;Insert agency name here&gt; </w:t>
      </w:r>
      <w:r>
        <w:t>acknowledges and understands how intersecting factors contribute to the rates and differing experiences of family and domestic violence as well as greater barriers to safety and</w:t>
      </w:r>
      <w:r w:rsidRPr="003F0985">
        <w:rPr>
          <w:rFonts w:asciiTheme="minorHAnsi" w:hAnsiTheme="minorHAnsi" w:cstheme="minorBidi"/>
          <w:lang w:eastAsia="en-US"/>
        </w:rPr>
        <w:t xml:space="preserve"> support</w:t>
      </w:r>
      <w:r>
        <w:t xml:space="preserve"> for people from different backgrounds including</w:t>
      </w:r>
      <w:r w:rsidR="0046393B">
        <w:t xml:space="preserve"> </w:t>
      </w:r>
      <w:r w:rsidR="007C1576">
        <w:t>First Nations Australian</w:t>
      </w:r>
      <w:r w:rsidR="007C59F8">
        <w:t>s</w:t>
      </w:r>
      <w:r w:rsidR="007C1576">
        <w:t>, p</w:t>
      </w:r>
      <w:r w:rsidR="00F84ABC">
        <w:t>eople</w:t>
      </w:r>
      <w:r w:rsidR="00991326">
        <w:t xml:space="preserve"> </w:t>
      </w:r>
      <w:r w:rsidR="00F84ABC">
        <w:t>of a C</w:t>
      </w:r>
      <w:r w:rsidR="00991326">
        <w:t>ulturally and Linguistically Diverse (CALD)</w:t>
      </w:r>
      <w:r w:rsidR="00F84ABC">
        <w:t xml:space="preserve"> background, </w:t>
      </w:r>
      <w:r w:rsidR="00991326">
        <w:t>L</w:t>
      </w:r>
      <w:r w:rsidR="00F84ABC">
        <w:t xml:space="preserve">esbian, </w:t>
      </w:r>
      <w:r w:rsidR="00991326">
        <w:t>G</w:t>
      </w:r>
      <w:r w:rsidR="00F84ABC">
        <w:t xml:space="preserve">ay, </w:t>
      </w:r>
      <w:r w:rsidR="00991326">
        <w:t>B</w:t>
      </w:r>
      <w:r w:rsidR="00F84ABC">
        <w:t xml:space="preserve">isexual, </w:t>
      </w:r>
      <w:r w:rsidR="00991326">
        <w:t>T</w:t>
      </w:r>
      <w:r w:rsidR="00F84ABC">
        <w:t xml:space="preserve">ransgender, Intersex, Queer/questioning, </w:t>
      </w:r>
      <w:r w:rsidR="007C59F8">
        <w:t xml:space="preserve">and </w:t>
      </w:r>
      <w:r w:rsidR="00D90A09">
        <w:t>A</w:t>
      </w:r>
      <w:r w:rsidR="007C59F8">
        <w:t>sexual</w:t>
      </w:r>
      <w:r w:rsidR="00F84ABC">
        <w:t xml:space="preserve"> (LGBTIQA+) </w:t>
      </w:r>
      <w:r w:rsidR="00991326">
        <w:t>communities, or people with a disability</w:t>
      </w:r>
      <w:r>
        <w:t>.</w:t>
      </w:r>
    </w:p>
    <w:p w14:paraId="40ED0818" w14:textId="0D3FAB74" w:rsidR="00EC66EE" w:rsidRDefault="00EC66EE" w:rsidP="00C57D6B">
      <w:pPr>
        <w:pStyle w:val="ListParagraph"/>
        <w:numPr>
          <w:ilvl w:val="0"/>
          <w:numId w:val="6"/>
        </w:numPr>
        <w:spacing w:after="160" w:line="259" w:lineRule="auto"/>
      </w:pPr>
      <w:r w:rsidRPr="00EC66EE">
        <w:rPr>
          <w:i/>
        </w:rPr>
        <w:t xml:space="preserve">&lt;Insert agency name here&gt; </w:t>
      </w:r>
      <w:r>
        <w:t xml:space="preserve">also acknowledges that family and domestic violence can take many forms and </w:t>
      </w:r>
      <w:r w:rsidRPr="00EC66EE">
        <w:rPr>
          <w:rFonts w:asciiTheme="minorHAnsi" w:hAnsiTheme="minorHAnsi" w:cstheme="minorBidi"/>
          <w:lang w:eastAsia="en-US"/>
        </w:rPr>
        <w:t>can occur within extended families, kinship networks, inter</w:t>
      </w:r>
      <w:r>
        <w:t>-</w:t>
      </w:r>
      <w:r w:rsidRPr="00EC66EE">
        <w:rPr>
          <w:rFonts w:asciiTheme="minorHAnsi" w:hAnsiTheme="minorHAnsi" w:cstheme="minorBidi"/>
          <w:lang w:eastAsia="en-US"/>
        </w:rPr>
        <w:t>generational relationships and through family-like or carer relationships</w:t>
      </w:r>
      <w:r>
        <w:t>.</w:t>
      </w:r>
    </w:p>
    <w:p w14:paraId="495B8D6A" w14:textId="5FD6C779" w:rsidR="0046393B" w:rsidRDefault="0046393B" w:rsidP="00EC109E">
      <w:pPr>
        <w:pStyle w:val="ListParagraph"/>
        <w:numPr>
          <w:ilvl w:val="0"/>
          <w:numId w:val="6"/>
        </w:numPr>
        <w:spacing w:after="160" w:line="259" w:lineRule="auto"/>
      </w:pPr>
      <w:r>
        <w:t xml:space="preserve">Family and domestic violence can have short term and long term impacts. These include: </w:t>
      </w:r>
    </w:p>
    <w:p w14:paraId="40E751C8" w14:textId="2589D009" w:rsidR="00F94C18" w:rsidRDefault="00F94C18" w:rsidP="00C57D6B">
      <w:pPr>
        <w:pStyle w:val="ListParagraph"/>
        <w:numPr>
          <w:ilvl w:val="1"/>
          <w:numId w:val="27"/>
        </w:numPr>
        <w:spacing w:after="160" w:line="259" w:lineRule="auto"/>
      </w:pPr>
      <w:r>
        <w:t>poorer physical and mental health and wellbeing</w:t>
      </w:r>
    </w:p>
    <w:p w14:paraId="584CF5F2" w14:textId="305B7D6B" w:rsidR="0046393B" w:rsidRDefault="0046393B" w:rsidP="00C57D6B">
      <w:pPr>
        <w:pStyle w:val="ListParagraph"/>
        <w:numPr>
          <w:ilvl w:val="1"/>
          <w:numId w:val="27"/>
        </w:numPr>
        <w:spacing w:after="160" w:line="259" w:lineRule="auto"/>
      </w:pPr>
      <w:r>
        <w:t>social isolation</w:t>
      </w:r>
    </w:p>
    <w:p w14:paraId="1B8427F9" w14:textId="18692213" w:rsidR="0046393B" w:rsidRDefault="0046393B" w:rsidP="00C57D6B">
      <w:pPr>
        <w:pStyle w:val="ListParagraph"/>
        <w:numPr>
          <w:ilvl w:val="1"/>
          <w:numId w:val="27"/>
        </w:numPr>
        <w:spacing w:after="160" w:line="259" w:lineRule="auto"/>
      </w:pPr>
      <w:r>
        <w:t xml:space="preserve">complex trauma </w:t>
      </w:r>
    </w:p>
    <w:p w14:paraId="37FE33E1" w14:textId="4D9B20FD" w:rsidR="0046393B" w:rsidRDefault="0046393B" w:rsidP="00C57D6B">
      <w:pPr>
        <w:pStyle w:val="ListParagraph"/>
        <w:numPr>
          <w:ilvl w:val="1"/>
          <w:numId w:val="27"/>
        </w:numPr>
        <w:spacing w:after="160" w:line="259" w:lineRule="auto"/>
      </w:pPr>
      <w:r>
        <w:t xml:space="preserve">disability </w:t>
      </w:r>
    </w:p>
    <w:p w14:paraId="2E190FF6" w14:textId="34D5CD35" w:rsidR="0046393B" w:rsidRDefault="0046393B" w:rsidP="00C57D6B">
      <w:pPr>
        <w:pStyle w:val="ListParagraph"/>
        <w:numPr>
          <w:ilvl w:val="1"/>
          <w:numId w:val="27"/>
        </w:numPr>
        <w:spacing w:after="160" w:line="259" w:lineRule="auto"/>
      </w:pPr>
      <w:r>
        <w:t>unemployment</w:t>
      </w:r>
    </w:p>
    <w:p w14:paraId="12862650" w14:textId="74380416" w:rsidR="0046393B" w:rsidRDefault="0046393B" w:rsidP="00C57D6B">
      <w:pPr>
        <w:pStyle w:val="ListParagraph"/>
        <w:numPr>
          <w:ilvl w:val="1"/>
          <w:numId w:val="27"/>
        </w:numPr>
        <w:spacing w:after="160" w:line="259" w:lineRule="auto"/>
      </w:pPr>
      <w:r>
        <w:t>homelessness</w:t>
      </w:r>
    </w:p>
    <w:p w14:paraId="3F788BA7" w14:textId="5C5F12B2" w:rsidR="0046393B" w:rsidRDefault="0046393B" w:rsidP="00C57D6B">
      <w:pPr>
        <w:pStyle w:val="ListParagraph"/>
        <w:numPr>
          <w:ilvl w:val="1"/>
          <w:numId w:val="27"/>
        </w:numPr>
        <w:spacing w:after="160" w:line="259" w:lineRule="auto"/>
      </w:pPr>
      <w:r>
        <w:t xml:space="preserve">financial destitution </w:t>
      </w:r>
    </w:p>
    <w:p w14:paraId="0E924F2D" w14:textId="1299DE8E" w:rsidR="0046393B" w:rsidRDefault="0046393B" w:rsidP="00C57D6B">
      <w:pPr>
        <w:pStyle w:val="ListParagraph"/>
        <w:numPr>
          <w:ilvl w:val="1"/>
          <w:numId w:val="27"/>
        </w:numPr>
        <w:spacing w:after="160" w:line="259" w:lineRule="auto"/>
      </w:pPr>
      <w:r>
        <w:t>injury</w:t>
      </w:r>
    </w:p>
    <w:p w14:paraId="2D6A0707" w14:textId="767EDEAF" w:rsidR="0046393B" w:rsidRDefault="0046393B" w:rsidP="00C57D6B">
      <w:pPr>
        <w:pStyle w:val="ListParagraph"/>
        <w:numPr>
          <w:ilvl w:val="1"/>
          <w:numId w:val="27"/>
        </w:numPr>
        <w:spacing w:after="160" w:line="259" w:lineRule="auto"/>
      </w:pPr>
      <w:r>
        <w:t>sometimes death</w:t>
      </w:r>
    </w:p>
    <w:p w14:paraId="0D0405DA" w14:textId="25799949" w:rsidR="00727235" w:rsidRDefault="00A669AA" w:rsidP="00EC109E">
      <w:pPr>
        <w:pStyle w:val="ListParagraph"/>
        <w:numPr>
          <w:ilvl w:val="0"/>
          <w:numId w:val="6"/>
        </w:numPr>
        <w:spacing w:after="160" w:line="259" w:lineRule="auto"/>
      </w:pPr>
      <w:r w:rsidRPr="008E7EC4">
        <w:t>Family and domestic violence is a criminal offence and is subject to the relevant state or territory laws. The police should be notified of any incidents of family and domestic violence that occur in the workplace. </w:t>
      </w:r>
    </w:p>
    <w:p w14:paraId="0D94EDF5" w14:textId="22771B81" w:rsidR="00A669AA" w:rsidRDefault="00727235" w:rsidP="00C526F3">
      <w:pPr>
        <w:spacing w:after="200" w:line="276" w:lineRule="auto"/>
      </w:pPr>
      <w:r>
        <w:br w:type="page"/>
      </w:r>
    </w:p>
    <w:tbl>
      <w:tblPr>
        <w:tblStyle w:val="TableGrid"/>
        <w:tblW w:w="0" w:type="auto"/>
        <w:tblLook w:val="04A0" w:firstRow="1" w:lastRow="0" w:firstColumn="1" w:lastColumn="0" w:noHBand="0" w:noVBand="1"/>
        <w:tblCaption w:val="If you experience, see or hear family violence occurring call:"/>
        <w:tblDescription w:val="Triple Zero (000) in an emergency or life threatening situation.&#10;Police Assistance Line on 131 444 if it is a non-emergency, but your require police assistance.&#10;Crime Stoppers on 1800 333 000 to report information&#10;"/>
      </w:tblPr>
      <w:tblGrid>
        <w:gridCol w:w="10194"/>
      </w:tblGrid>
      <w:tr w:rsidR="00347150" w14:paraId="6F70A9D9" w14:textId="77777777" w:rsidTr="00C526F3">
        <w:trPr>
          <w:cantSplit/>
        </w:trPr>
        <w:tc>
          <w:tcPr>
            <w:tcW w:w="10194" w:type="dxa"/>
          </w:tcPr>
          <w:p w14:paraId="407A0241" w14:textId="7944B2F5" w:rsidR="00347150" w:rsidRPr="00347150" w:rsidRDefault="00347150" w:rsidP="00C526F3">
            <w:pPr>
              <w:spacing w:before="160" w:after="160" w:line="259" w:lineRule="auto"/>
              <w:jc w:val="center"/>
              <w:rPr>
                <w:rStyle w:val="eop"/>
                <w:rFonts w:eastAsiaTheme="minorHAnsi"/>
                <w:sz w:val="22"/>
                <w:szCs w:val="22"/>
              </w:rPr>
            </w:pPr>
            <w:r w:rsidRPr="00C526F3">
              <w:rPr>
                <w:rStyle w:val="normaltextrun"/>
                <w:rFonts w:eastAsiaTheme="majorEastAsia"/>
                <w:b/>
              </w:rPr>
              <w:lastRenderedPageBreak/>
              <w:t>If you experience, see or hear family violence occurring call</w:t>
            </w:r>
            <w:r>
              <w:rPr>
                <w:rStyle w:val="normaltextrun"/>
                <w:rFonts w:eastAsiaTheme="majorEastAsia"/>
                <w:b/>
              </w:rPr>
              <w:t>:</w:t>
            </w:r>
          </w:p>
          <w:p w14:paraId="23B5539D" w14:textId="52C0CE10" w:rsidR="00347150" w:rsidRPr="00347150" w:rsidRDefault="00347150" w:rsidP="00C526F3">
            <w:pPr>
              <w:spacing w:after="160" w:line="259" w:lineRule="auto"/>
              <w:jc w:val="center"/>
              <w:rPr>
                <w:rStyle w:val="eop"/>
                <w:rFonts w:eastAsiaTheme="minorHAnsi"/>
                <w:sz w:val="22"/>
                <w:szCs w:val="22"/>
              </w:rPr>
            </w:pPr>
            <w:r w:rsidRPr="00347150">
              <w:rPr>
                <w:rStyle w:val="normaltextrun"/>
                <w:rFonts w:eastAsiaTheme="majorEastAsia"/>
              </w:rPr>
              <w:t>Triple Zero (000) in an emergency or life threatening situation.</w:t>
            </w:r>
          </w:p>
          <w:p w14:paraId="7E55731E" w14:textId="49AE23D0" w:rsidR="00347150" w:rsidRPr="00347150" w:rsidRDefault="00347150" w:rsidP="00C526F3">
            <w:pPr>
              <w:spacing w:after="160" w:line="259" w:lineRule="auto"/>
              <w:jc w:val="center"/>
              <w:rPr>
                <w:rStyle w:val="eop"/>
                <w:rFonts w:eastAsiaTheme="minorHAnsi"/>
                <w:sz w:val="22"/>
                <w:szCs w:val="22"/>
              </w:rPr>
            </w:pPr>
            <w:r w:rsidRPr="00347150">
              <w:rPr>
                <w:rStyle w:val="normaltextrun"/>
                <w:rFonts w:eastAsiaTheme="majorEastAsia"/>
              </w:rPr>
              <w:t>Police Assistance Line on 131 444 if it is a non-emergency, but your require police assistance.</w:t>
            </w:r>
          </w:p>
          <w:p w14:paraId="7BB87BC2" w14:textId="2F2E31DF" w:rsidR="00347150" w:rsidRDefault="00347150" w:rsidP="00C526F3">
            <w:pPr>
              <w:spacing w:after="160" w:line="259" w:lineRule="auto"/>
              <w:jc w:val="center"/>
            </w:pPr>
            <w:r w:rsidRPr="00C57D6B">
              <w:rPr>
                <w:rStyle w:val="normaltextrun"/>
                <w:rFonts w:eastAsiaTheme="majorEastAsia"/>
              </w:rPr>
              <w:t>Crime Stoppers on 1800 333 000 to report information</w:t>
            </w:r>
          </w:p>
        </w:tc>
      </w:tr>
    </w:tbl>
    <w:p w14:paraId="5DF9C70F" w14:textId="721B00A6" w:rsidR="00A669AA" w:rsidRDefault="00A669AA" w:rsidP="00C526F3"/>
    <w:p w14:paraId="2262B9DA" w14:textId="4DAF58C7" w:rsidR="00ED2DBD" w:rsidRPr="00856F47" w:rsidRDefault="00133EE7" w:rsidP="00EC109E">
      <w:pPr>
        <w:pStyle w:val="ListParagraph"/>
        <w:numPr>
          <w:ilvl w:val="0"/>
          <w:numId w:val="6"/>
        </w:numPr>
        <w:spacing w:after="160" w:line="259" w:lineRule="auto"/>
      </w:pPr>
      <w:r w:rsidRPr="00856F47">
        <w:t>There are a number of l</w:t>
      </w:r>
      <w:r w:rsidR="00ED2DBD" w:rsidRPr="00856F47">
        <w:t xml:space="preserve">egislative protections </w:t>
      </w:r>
      <w:r w:rsidRPr="00856F47">
        <w:t xml:space="preserve">for </w:t>
      </w:r>
      <w:r w:rsidR="00872BF8">
        <w:t>victim-</w:t>
      </w:r>
      <w:r w:rsidR="00050779">
        <w:t>survivor</w:t>
      </w:r>
      <w:r w:rsidR="0046393B">
        <w:t>s</w:t>
      </w:r>
      <w:r w:rsidR="007D3B13" w:rsidRPr="00856F47">
        <w:t>. &lt;</w:t>
      </w:r>
      <w:r w:rsidR="007D3B13" w:rsidRPr="00856F47">
        <w:rPr>
          <w:i/>
        </w:rPr>
        <w:t>Insert agency name</w:t>
      </w:r>
      <w:r w:rsidR="007D3B13" w:rsidRPr="00856F47">
        <w:t xml:space="preserve">&gt; is responsible for meeting these </w:t>
      </w:r>
      <w:r w:rsidR="00D23C04" w:rsidRPr="00856F47">
        <w:t xml:space="preserve">obligations, and for the safety of employees. The </w:t>
      </w:r>
      <w:r w:rsidR="00D23C04" w:rsidRPr="00856F47">
        <w:rPr>
          <w:i/>
        </w:rPr>
        <w:t>Fair Work Act 2009</w:t>
      </w:r>
      <w:r w:rsidR="00D23C04" w:rsidRPr="00856F47">
        <w:t xml:space="preserve"> provides that employees experiencing family and domestic violence can:</w:t>
      </w:r>
    </w:p>
    <w:p w14:paraId="4080B05E" w14:textId="5AEDB2BE" w:rsidR="00D23C04" w:rsidRPr="00856F47" w:rsidRDefault="00D23C04" w:rsidP="00C57D6B">
      <w:pPr>
        <w:pStyle w:val="ListParagraph"/>
        <w:numPr>
          <w:ilvl w:val="1"/>
          <w:numId w:val="27"/>
        </w:numPr>
        <w:spacing w:after="160" w:line="259" w:lineRule="auto"/>
      </w:pPr>
      <w:r w:rsidRPr="00856F47">
        <w:t>Request flexible work arrangements</w:t>
      </w:r>
      <w:r w:rsidR="007C36CF">
        <w:t xml:space="preserve"> (note that this extends to employees who are caring or supporting a </w:t>
      </w:r>
      <w:r w:rsidR="00872BF8">
        <w:t>victim-</w:t>
      </w:r>
      <w:r w:rsidR="00050779">
        <w:t>survivor</w:t>
      </w:r>
      <w:r w:rsidR="007C36CF">
        <w:t xml:space="preserve"> who is a household or immediate family member).</w:t>
      </w:r>
    </w:p>
    <w:p w14:paraId="23FAEDA0" w14:textId="5AAC56BC" w:rsidR="00D23C04" w:rsidRPr="00856F47" w:rsidRDefault="00D23C04" w:rsidP="00C57D6B">
      <w:pPr>
        <w:pStyle w:val="ListParagraph"/>
        <w:numPr>
          <w:ilvl w:val="1"/>
          <w:numId w:val="27"/>
        </w:numPr>
        <w:spacing w:after="160" w:line="259" w:lineRule="auto"/>
      </w:pPr>
      <w:r w:rsidRPr="00856F47">
        <w:t>Access 10 day</w:t>
      </w:r>
      <w:r w:rsidR="00415B8F">
        <w:t>s</w:t>
      </w:r>
      <w:r w:rsidRPr="00856F47">
        <w:t xml:space="preserve"> paid family and domestic violence leave</w:t>
      </w:r>
      <w:r w:rsidR="00197C4C">
        <w:t xml:space="preserve"> in a 12-month period</w:t>
      </w:r>
    </w:p>
    <w:p w14:paraId="6C7AE70B" w14:textId="77777777" w:rsidR="00046C7D" w:rsidRDefault="00D23C04" w:rsidP="00C57D6B">
      <w:pPr>
        <w:pStyle w:val="ListParagraph"/>
        <w:numPr>
          <w:ilvl w:val="1"/>
          <w:numId w:val="27"/>
        </w:numPr>
        <w:spacing w:after="160" w:line="259" w:lineRule="auto"/>
      </w:pPr>
      <w:r w:rsidRPr="00856F47">
        <w:t>Access paid and unpaid personal/carers leave (in some circumstances)</w:t>
      </w:r>
    </w:p>
    <w:p w14:paraId="41FE7B9F" w14:textId="283317CE" w:rsidR="00856F47" w:rsidRPr="00856F47" w:rsidRDefault="00046C7D" w:rsidP="00EC109E">
      <w:pPr>
        <w:pStyle w:val="ListParagraph"/>
        <w:numPr>
          <w:ilvl w:val="0"/>
          <w:numId w:val="6"/>
        </w:numPr>
        <w:spacing w:after="160" w:line="259" w:lineRule="auto"/>
      </w:pPr>
      <w:r>
        <w:t xml:space="preserve">This Policy details support measures available to </w:t>
      </w:r>
      <w:r w:rsidR="00872BF8">
        <w:t>victim-</w:t>
      </w:r>
      <w:r w:rsidR="00050779">
        <w:t>survivor</w:t>
      </w:r>
      <w:r>
        <w:t xml:space="preserve"> employees </w:t>
      </w:r>
      <w:r w:rsidR="00306F56">
        <w:t xml:space="preserve">above </w:t>
      </w:r>
      <w:r>
        <w:t xml:space="preserve">existing </w:t>
      </w:r>
      <w:r w:rsidR="00306F56">
        <w:t xml:space="preserve">minimum </w:t>
      </w:r>
      <w:r>
        <w:t>legislative obligations.</w:t>
      </w:r>
    </w:p>
    <w:p w14:paraId="4C192B1D" w14:textId="208A1408" w:rsidR="0065587D" w:rsidRDefault="006B46E3" w:rsidP="000C424A">
      <w:pPr>
        <w:pStyle w:val="Heading2"/>
        <w:rPr>
          <w:i/>
        </w:rPr>
      </w:pPr>
      <w:bookmarkStart w:id="5" w:name="_Toc140755751"/>
      <w:r>
        <w:t xml:space="preserve">Related legislation </w:t>
      </w:r>
      <w:r w:rsidRPr="00EC109E">
        <w:rPr>
          <w:i/>
        </w:rPr>
        <w:t>&lt;and polices/procedures&gt;</w:t>
      </w:r>
      <w:bookmarkEnd w:id="5"/>
    </w:p>
    <w:p w14:paraId="6C2F35EB" w14:textId="76542CED" w:rsidR="006B46E3" w:rsidRPr="00EC109E" w:rsidRDefault="00A219D1" w:rsidP="00EC109E">
      <w:pPr>
        <w:pStyle w:val="ListParagraph"/>
        <w:numPr>
          <w:ilvl w:val="0"/>
          <w:numId w:val="34"/>
        </w:numPr>
        <w:rPr>
          <w:i/>
        </w:rPr>
      </w:pPr>
      <w:hyperlink r:id="rId11" w:history="1">
        <w:r w:rsidR="006B46E3" w:rsidRPr="00EC109E">
          <w:rPr>
            <w:rStyle w:val="Hyperlink"/>
            <w:i/>
          </w:rPr>
          <w:t>Fair Work Act 2009</w:t>
        </w:r>
      </w:hyperlink>
    </w:p>
    <w:p w14:paraId="301AA248" w14:textId="2D810BD2" w:rsidR="006B46E3" w:rsidRPr="00EC109E" w:rsidRDefault="00A219D1" w:rsidP="006B46E3">
      <w:pPr>
        <w:pStyle w:val="ListParagraph"/>
        <w:numPr>
          <w:ilvl w:val="0"/>
          <w:numId w:val="34"/>
        </w:numPr>
        <w:rPr>
          <w:i/>
        </w:rPr>
      </w:pPr>
      <w:hyperlink r:id="rId12" w:history="1">
        <w:r w:rsidR="006B46E3" w:rsidRPr="00EC109E">
          <w:rPr>
            <w:rStyle w:val="Hyperlink"/>
            <w:i/>
          </w:rPr>
          <w:t>Workplace Gender Equality Act 2012</w:t>
        </w:r>
      </w:hyperlink>
    </w:p>
    <w:p w14:paraId="2AD5F649" w14:textId="1DE9F916" w:rsidR="006B46E3" w:rsidRPr="00EC109E" w:rsidRDefault="00A219D1" w:rsidP="006B46E3">
      <w:pPr>
        <w:pStyle w:val="ListParagraph"/>
        <w:numPr>
          <w:ilvl w:val="0"/>
          <w:numId w:val="34"/>
        </w:numPr>
        <w:rPr>
          <w:i/>
        </w:rPr>
      </w:pPr>
      <w:hyperlink r:id="rId13" w:history="1">
        <w:r w:rsidR="006B46E3" w:rsidRPr="00EC109E">
          <w:rPr>
            <w:rStyle w:val="Hyperlink"/>
            <w:i/>
          </w:rPr>
          <w:t>Sex Discrimination Act 1984</w:t>
        </w:r>
      </w:hyperlink>
    </w:p>
    <w:p w14:paraId="154ACDE3" w14:textId="1E470A3B" w:rsidR="006B46E3" w:rsidRPr="00EC109E" w:rsidRDefault="00A219D1" w:rsidP="00EC109E">
      <w:pPr>
        <w:pStyle w:val="ListParagraph"/>
        <w:numPr>
          <w:ilvl w:val="0"/>
          <w:numId w:val="34"/>
        </w:numPr>
        <w:rPr>
          <w:i/>
        </w:rPr>
      </w:pPr>
      <w:hyperlink r:id="rId14" w:history="1">
        <w:r w:rsidR="006B46E3" w:rsidRPr="00EC109E">
          <w:rPr>
            <w:rStyle w:val="Hyperlink"/>
            <w:i/>
          </w:rPr>
          <w:t>Work Health and Safety Act 2011</w:t>
        </w:r>
      </w:hyperlink>
    </w:p>
    <w:p w14:paraId="05DA8BA2" w14:textId="70793148" w:rsidR="006B46E3" w:rsidRDefault="00A219D1" w:rsidP="00EC109E">
      <w:pPr>
        <w:pStyle w:val="ListParagraph"/>
        <w:numPr>
          <w:ilvl w:val="0"/>
          <w:numId w:val="34"/>
        </w:numPr>
        <w:rPr>
          <w:i/>
        </w:rPr>
      </w:pPr>
      <w:hyperlink r:id="rId15" w:history="1">
        <w:r w:rsidR="006B46E3" w:rsidRPr="00EC109E">
          <w:rPr>
            <w:rStyle w:val="Hyperlink"/>
            <w:i/>
          </w:rPr>
          <w:t>Privacy Act 1988</w:t>
        </w:r>
      </w:hyperlink>
    </w:p>
    <w:p w14:paraId="74649542" w14:textId="10F4CDEE" w:rsidR="006B46E3" w:rsidRPr="006B46E3" w:rsidRDefault="006B46E3">
      <w:pPr>
        <w:pStyle w:val="Boxedtext"/>
      </w:pPr>
      <w:r>
        <w:t xml:space="preserve">Agency note: expand this list to include any details about internal </w:t>
      </w:r>
      <w:r w:rsidR="005801E2">
        <w:t>policies</w:t>
      </w:r>
      <w:r>
        <w:t xml:space="preserve"> and procedures that are relevant (eg. leave policy, flexible working arrangements policy etc)</w:t>
      </w:r>
      <w:r w:rsidR="00347150">
        <w:t xml:space="preserve"> and external sources of relevant information such as </w:t>
      </w:r>
      <w:hyperlink r:id="rId16" w:history="1">
        <w:r w:rsidR="00347150" w:rsidRPr="00347150">
          <w:rPr>
            <w:rStyle w:val="Hyperlink"/>
          </w:rPr>
          <w:t>Comcare’s Model Code of Practice - Managing Psychosocial Hazards at Work</w:t>
        </w:r>
      </w:hyperlink>
    </w:p>
    <w:p w14:paraId="5835BCA6" w14:textId="67291E7B" w:rsidR="000C424A" w:rsidRDefault="000C424A" w:rsidP="000C424A">
      <w:pPr>
        <w:pStyle w:val="Heading2"/>
      </w:pPr>
      <w:bookmarkStart w:id="6" w:name="_Toc140755752"/>
      <w:r w:rsidRPr="000C424A">
        <w:t>Confi</w:t>
      </w:r>
      <w:r>
        <w:t xml:space="preserve">dentiality and </w:t>
      </w:r>
      <w:r w:rsidR="00590E32">
        <w:t>d</w:t>
      </w:r>
      <w:r>
        <w:t>isclo</w:t>
      </w:r>
      <w:r w:rsidRPr="000C424A">
        <w:t>sure</w:t>
      </w:r>
      <w:bookmarkEnd w:id="6"/>
    </w:p>
    <w:p w14:paraId="004C4AB6" w14:textId="49E676DB" w:rsidR="003E77B5" w:rsidRDefault="003E77B5" w:rsidP="00EC109E">
      <w:pPr>
        <w:pStyle w:val="ListParagraph"/>
        <w:numPr>
          <w:ilvl w:val="0"/>
          <w:numId w:val="6"/>
        </w:numPr>
        <w:spacing w:after="160" w:line="259" w:lineRule="auto"/>
      </w:pPr>
      <w:r w:rsidRPr="00FD73E5">
        <w:t xml:space="preserve">Information </w:t>
      </w:r>
      <w:r w:rsidR="00353999">
        <w:t xml:space="preserve">obtained </w:t>
      </w:r>
      <w:r w:rsidR="00B90286">
        <w:t xml:space="preserve">by </w:t>
      </w:r>
      <w:r w:rsidR="00B90286" w:rsidRPr="00EA5E3F">
        <w:t>&lt;</w:t>
      </w:r>
      <w:r w:rsidR="00B90286" w:rsidRPr="00FD73E5">
        <w:rPr>
          <w:i/>
        </w:rPr>
        <w:t>insert agency name</w:t>
      </w:r>
      <w:r w:rsidR="00B90286" w:rsidRPr="00EA5E3F">
        <w:t>&gt;</w:t>
      </w:r>
      <w:r w:rsidR="00B90286">
        <w:t xml:space="preserve"> </w:t>
      </w:r>
      <w:r w:rsidRPr="00FD73E5">
        <w:t xml:space="preserve">about a family and domestic violence situation </w:t>
      </w:r>
      <w:r>
        <w:t>is on a ‘need to know’ basis,</w:t>
      </w:r>
      <w:r w:rsidR="004A4CD4">
        <w:t xml:space="preserve"> as far as practicable,</w:t>
      </w:r>
      <w:r>
        <w:t xml:space="preserve"> and will </w:t>
      </w:r>
      <w:r w:rsidRPr="00FD73E5">
        <w:t>be handled similarly to other sensitive</w:t>
      </w:r>
      <w:r>
        <w:t xml:space="preserve"> personal and health related information.</w:t>
      </w:r>
      <w:r w:rsidR="00AC540F">
        <w:t xml:space="preserve"> It will not be retained on HR systems or other record management systems where there is no need to do so.</w:t>
      </w:r>
    </w:p>
    <w:p w14:paraId="09DADD65" w14:textId="0062BA62" w:rsidR="003E77B5" w:rsidRDefault="00D32796" w:rsidP="00EC109E">
      <w:pPr>
        <w:pStyle w:val="ListParagraph"/>
        <w:numPr>
          <w:ilvl w:val="0"/>
          <w:numId w:val="6"/>
        </w:numPr>
        <w:spacing w:after="160" w:line="259" w:lineRule="auto"/>
      </w:pPr>
      <w:r>
        <w:t xml:space="preserve">Any sharing of </w:t>
      </w:r>
      <w:r w:rsidR="00872BF8">
        <w:t>victim-</w:t>
      </w:r>
      <w:r w:rsidR="00050779">
        <w:t>survivor</w:t>
      </w:r>
      <w:r w:rsidR="003E77B5" w:rsidRPr="00FD73E5">
        <w:t xml:space="preserve"> circumstances will only occur with employee consent, </w:t>
      </w:r>
      <w:r w:rsidR="00353999">
        <w:t>other than in</w:t>
      </w:r>
      <w:r w:rsidR="004A4CD4">
        <w:t xml:space="preserve"> a</w:t>
      </w:r>
      <w:r w:rsidR="003E77B5" w:rsidRPr="00FD73E5">
        <w:t xml:space="preserve"> very </w:t>
      </w:r>
      <w:r w:rsidR="004A4CD4">
        <w:t>limited set of</w:t>
      </w:r>
      <w:r w:rsidR="004A4CD4" w:rsidRPr="00FD73E5">
        <w:t xml:space="preserve"> </w:t>
      </w:r>
      <w:r w:rsidR="003E77B5" w:rsidRPr="00FD73E5">
        <w:t xml:space="preserve">circumstances </w:t>
      </w:r>
      <w:r w:rsidR="003B066C">
        <w:t xml:space="preserve">as permitted by the </w:t>
      </w:r>
      <w:r w:rsidR="003E77B5" w:rsidRPr="00FD73E5">
        <w:t>Australian Privacy Principles</w:t>
      </w:r>
      <w:r w:rsidR="003B066C">
        <w:t xml:space="preserve">, such as </w:t>
      </w:r>
      <w:r w:rsidR="003E77B5" w:rsidRPr="00FD73E5">
        <w:t>the use and disclosure of personal information in certain circumstances including lessening or preventing a serious threat to life, health or safety, or taking appropriate action in relation to suspected unlawful activity or serious misconduct.</w:t>
      </w:r>
    </w:p>
    <w:p w14:paraId="209309E4" w14:textId="6A5308F4" w:rsidR="000C424A" w:rsidRDefault="003E77B5" w:rsidP="00EC109E">
      <w:pPr>
        <w:pStyle w:val="ListParagraph"/>
        <w:numPr>
          <w:ilvl w:val="0"/>
          <w:numId w:val="6"/>
        </w:numPr>
        <w:spacing w:after="160" w:line="259" w:lineRule="auto"/>
      </w:pPr>
      <w:r>
        <w:lastRenderedPageBreak/>
        <w:t xml:space="preserve">There are </w:t>
      </w:r>
      <w:r w:rsidR="003B066C">
        <w:t xml:space="preserve">also </w:t>
      </w:r>
      <w:r>
        <w:t xml:space="preserve">strict regulations to </w:t>
      </w:r>
      <w:r w:rsidR="00353999">
        <w:t>protect</w:t>
      </w:r>
      <w:r>
        <w:t xml:space="preserve"> </w:t>
      </w:r>
      <w:r w:rsidR="00872BF8">
        <w:t>victim-</w:t>
      </w:r>
      <w:r w:rsidR="00050779">
        <w:t>survivor</w:t>
      </w:r>
      <w:r>
        <w:t xml:space="preserve"> confidentiality when taking leave for family domestic </w:t>
      </w:r>
      <w:r w:rsidR="003B066C">
        <w:t xml:space="preserve">and </w:t>
      </w:r>
      <w:r>
        <w:t xml:space="preserve">violence </w:t>
      </w:r>
      <w:r w:rsidR="003B066C">
        <w:t>purposes</w:t>
      </w:r>
      <w:r>
        <w:t>, including restriction</w:t>
      </w:r>
      <w:r w:rsidR="003B066C">
        <w:t>s</w:t>
      </w:r>
      <w:r>
        <w:t xml:space="preserve"> </w:t>
      </w:r>
      <w:r w:rsidR="003B066C">
        <w:t xml:space="preserve">on </w:t>
      </w:r>
      <w:r>
        <w:t xml:space="preserve">what can be shown on payslips. Please refer to </w:t>
      </w:r>
      <w:r w:rsidR="00835249">
        <w:t xml:space="preserve">the </w:t>
      </w:r>
      <w:r w:rsidR="00D32796">
        <w:t>‘</w:t>
      </w:r>
      <w:r w:rsidR="00835249">
        <w:t>R</w:t>
      </w:r>
      <w:r>
        <w:t xml:space="preserve">ecording </w:t>
      </w:r>
      <w:r w:rsidR="00835249">
        <w:t>L</w:t>
      </w:r>
      <w:r>
        <w:t>eave</w:t>
      </w:r>
      <w:r w:rsidR="00D32796">
        <w:t>’</w:t>
      </w:r>
      <w:r>
        <w:t xml:space="preserve"> section for further information.</w:t>
      </w:r>
    </w:p>
    <w:p w14:paraId="512CFFA4" w14:textId="2AF41F93" w:rsidR="00F94C18" w:rsidRPr="000C424A" w:rsidRDefault="00F94C18" w:rsidP="00EC109E">
      <w:pPr>
        <w:pStyle w:val="ListParagraph"/>
        <w:numPr>
          <w:ilvl w:val="0"/>
          <w:numId w:val="6"/>
        </w:numPr>
        <w:spacing w:after="160" w:line="259" w:lineRule="auto"/>
      </w:pPr>
      <w:r w:rsidRPr="00EA5E3F">
        <w:t>&lt;</w:t>
      </w:r>
      <w:r w:rsidR="005801E2" w:rsidRPr="00FD73E5">
        <w:rPr>
          <w:i/>
        </w:rPr>
        <w:t>Insert</w:t>
      </w:r>
      <w:r w:rsidRPr="00FD73E5">
        <w:rPr>
          <w:i/>
        </w:rPr>
        <w:t xml:space="preserve"> agency name</w:t>
      </w:r>
      <w:r w:rsidRPr="00EA5E3F">
        <w:t>&gt;</w:t>
      </w:r>
      <w:r>
        <w:t xml:space="preserve"> will ensure that a </w:t>
      </w:r>
      <w:r w:rsidR="00872BF8">
        <w:t>victim-</w:t>
      </w:r>
      <w:r>
        <w:t xml:space="preserve">survivor will not be discriminated against or have adverse action taken against them because of their disclosure of experience/s, or perceived experience/s of, family and domestic violence. </w:t>
      </w:r>
    </w:p>
    <w:p w14:paraId="43EF44A6" w14:textId="66E585EB" w:rsidR="000C424A" w:rsidRDefault="00177FFB" w:rsidP="000C424A">
      <w:pPr>
        <w:pStyle w:val="Heading2"/>
      </w:pPr>
      <w:bookmarkStart w:id="7" w:name="_Toc140755753"/>
      <w:r>
        <w:t>Support available</w:t>
      </w:r>
      <w:bookmarkEnd w:id="7"/>
    </w:p>
    <w:p w14:paraId="0E4F80DC" w14:textId="65FFDC22" w:rsidR="00EF7451" w:rsidRDefault="00C976AD" w:rsidP="003E4B31">
      <w:pPr>
        <w:pStyle w:val="Heading3"/>
      </w:pPr>
      <w:bookmarkStart w:id="8" w:name="_Toc140755754"/>
      <w:r>
        <w:t>Leave arrangements</w:t>
      </w:r>
      <w:bookmarkEnd w:id="8"/>
    </w:p>
    <w:p w14:paraId="7C16C384" w14:textId="6D5617C7" w:rsidR="00E2093E" w:rsidRPr="00EC109E" w:rsidRDefault="00652696" w:rsidP="00EC109E">
      <w:pPr>
        <w:pStyle w:val="ListParagraph"/>
        <w:numPr>
          <w:ilvl w:val="0"/>
          <w:numId w:val="6"/>
        </w:numPr>
        <w:spacing w:after="160" w:line="259" w:lineRule="auto"/>
        <w:rPr>
          <w:strike/>
        </w:rPr>
      </w:pPr>
      <w:r>
        <w:t xml:space="preserve">All full time, part time (ongoing and non-ongoing) and casual employees experiencing family and domestic violence can request paid miscellaneous leave. </w:t>
      </w:r>
      <w:r w:rsidR="00E2093E">
        <w:t xml:space="preserve">There are no </w:t>
      </w:r>
      <w:r w:rsidR="003627D3">
        <w:t xml:space="preserve">specific </w:t>
      </w:r>
      <w:r w:rsidR="00E2093E">
        <w:t xml:space="preserve">eligibility requirements to be able to access paid miscellaneous leave. </w:t>
      </w:r>
    </w:p>
    <w:p w14:paraId="478D1B6F" w14:textId="32F14D76" w:rsidR="00652696" w:rsidRPr="001B18B5" w:rsidRDefault="00E2093E" w:rsidP="00EC109E">
      <w:pPr>
        <w:pStyle w:val="ListParagraph"/>
        <w:numPr>
          <w:ilvl w:val="0"/>
          <w:numId w:val="6"/>
        </w:numPr>
        <w:spacing w:after="160" w:line="259" w:lineRule="auto"/>
        <w:rPr>
          <w:strike/>
        </w:rPr>
      </w:pPr>
      <w:r>
        <w:t xml:space="preserve">While </w:t>
      </w:r>
      <w:r w:rsidR="00652696">
        <w:t xml:space="preserve">the National Employment Standards </w:t>
      </w:r>
      <w:r>
        <w:t xml:space="preserve">provide </w:t>
      </w:r>
      <w:r w:rsidR="00652696">
        <w:t xml:space="preserve">an employee 10 days paid leave per annum for </w:t>
      </w:r>
      <w:r w:rsidR="00AC385D">
        <w:t xml:space="preserve">family and domestic violence </w:t>
      </w:r>
      <w:r w:rsidR="00652696">
        <w:t>purpose</w:t>
      </w:r>
      <w:r w:rsidR="00AC385D">
        <w:t>s</w:t>
      </w:r>
      <w:r w:rsidR="00652696">
        <w:t xml:space="preserve">, </w:t>
      </w:r>
      <w:r w:rsidR="00652696" w:rsidRPr="00EA5E3F">
        <w:t>&lt;</w:t>
      </w:r>
      <w:r w:rsidR="00652696" w:rsidRPr="00FD73E5">
        <w:rPr>
          <w:i/>
        </w:rPr>
        <w:t>insert agency name</w:t>
      </w:r>
      <w:r w:rsidR="00652696" w:rsidRPr="00EA5E3F">
        <w:t>&gt;</w:t>
      </w:r>
      <w:r w:rsidR="00652696">
        <w:t xml:space="preserve"> has not applied a maximum </w:t>
      </w:r>
      <w:r w:rsidR="00AC385D">
        <w:t xml:space="preserve">to the </w:t>
      </w:r>
      <w:r w:rsidR="00652696">
        <w:t xml:space="preserve">amount of paid leave support that may be made available to a </w:t>
      </w:r>
      <w:r w:rsidR="00872BF8">
        <w:t>victim-</w:t>
      </w:r>
      <w:r w:rsidR="00050779">
        <w:t>survivor</w:t>
      </w:r>
      <w:r w:rsidR="00652696">
        <w:t xml:space="preserve">. </w:t>
      </w:r>
      <w:r w:rsidR="00C976AD">
        <w:t>Provision of paid leave will be determined on a case by case basis.</w:t>
      </w:r>
    </w:p>
    <w:p w14:paraId="0B6256C8" w14:textId="6E35853A" w:rsidR="00652696" w:rsidRDefault="00C976AD" w:rsidP="00EC109E">
      <w:pPr>
        <w:pStyle w:val="ListParagraph"/>
        <w:numPr>
          <w:ilvl w:val="0"/>
          <w:numId w:val="6"/>
        </w:numPr>
        <w:spacing w:after="160" w:line="259" w:lineRule="auto"/>
      </w:pPr>
      <w:r>
        <w:t xml:space="preserve">A </w:t>
      </w:r>
      <w:r w:rsidR="00872BF8">
        <w:t>victim-</w:t>
      </w:r>
      <w:r w:rsidR="00050779">
        <w:t>survivor</w:t>
      </w:r>
      <w:r>
        <w:t xml:space="preserve"> who takes paid miscellaneous</w:t>
      </w:r>
      <w:r w:rsidR="00652696" w:rsidRPr="00B94C96">
        <w:t xml:space="preserve"> leave</w:t>
      </w:r>
      <w:r w:rsidR="00306F56">
        <w:t xml:space="preserve"> for </w:t>
      </w:r>
      <w:r w:rsidR="00AC385D">
        <w:t>family and domestic violence le</w:t>
      </w:r>
      <w:r w:rsidR="00306F56">
        <w:t>ave</w:t>
      </w:r>
      <w:r w:rsidR="00652696" w:rsidRPr="00B94C96">
        <w:t xml:space="preserve"> will be paid their full </w:t>
      </w:r>
      <w:r>
        <w:t>rate of pay,</w:t>
      </w:r>
      <w:r w:rsidR="00652696">
        <w:t xml:space="preserve"> which is the base rate plus</w:t>
      </w:r>
      <w:r w:rsidR="00652696" w:rsidRPr="00B94C96">
        <w:t xml:space="preserve"> any additional rates such as overtime and loadings.</w:t>
      </w:r>
    </w:p>
    <w:p w14:paraId="042F7C1F" w14:textId="09C518BC" w:rsidR="00652696" w:rsidRPr="004A4C5F" w:rsidRDefault="00C976AD" w:rsidP="00EC109E">
      <w:pPr>
        <w:pStyle w:val="ListParagraph"/>
        <w:numPr>
          <w:ilvl w:val="0"/>
          <w:numId w:val="6"/>
        </w:numPr>
        <w:spacing w:after="160" w:line="259" w:lineRule="auto"/>
      </w:pPr>
      <w:r>
        <w:t>Paid miscellaneous leave may be granted</w:t>
      </w:r>
      <w:r w:rsidR="00652696" w:rsidRPr="004A4C5F">
        <w:t xml:space="preserve"> for reasons including</w:t>
      </w:r>
      <w:r w:rsidR="008C55B6">
        <w:t>, but not limited to</w:t>
      </w:r>
      <w:r w:rsidR="00652696" w:rsidRPr="004A4C5F">
        <w:t>:  </w:t>
      </w:r>
    </w:p>
    <w:p w14:paraId="25BD996A" w14:textId="0C1F2BE7" w:rsidR="00E163A6" w:rsidRDefault="00E163A6" w:rsidP="00C57D6B">
      <w:pPr>
        <w:pStyle w:val="ListParagraph"/>
        <w:numPr>
          <w:ilvl w:val="1"/>
          <w:numId w:val="20"/>
        </w:numPr>
        <w:spacing w:after="160" w:line="259" w:lineRule="auto"/>
      </w:pPr>
      <w:r>
        <w:t xml:space="preserve">Making arrangements for the safety of the </w:t>
      </w:r>
      <w:r w:rsidR="00872BF8">
        <w:t>victim-</w:t>
      </w:r>
      <w:r>
        <w:t xml:space="preserve">survivor and their dependents </w:t>
      </w:r>
    </w:p>
    <w:p w14:paraId="047CDCA5" w14:textId="2A32BFFD" w:rsidR="00E163A6" w:rsidRDefault="00E163A6" w:rsidP="00C57D6B">
      <w:pPr>
        <w:pStyle w:val="ListParagraph"/>
        <w:numPr>
          <w:ilvl w:val="1"/>
          <w:numId w:val="20"/>
        </w:numPr>
        <w:spacing w:after="160" w:line="259" w:lineRule="auto"/>
      </w:pPr>
      <w:r>
        <w:t>M</w:t>
      </w:r>
      <w:r w:rsidRPr="004A4C5F">
        <w:t>oving into emergency accommodation and seek</w:t>
      </w:r>
      <w:r>
        <w:t>ing more permanent safe housing</w:t>
      </w:r>
      <w:r w:rsidRPr="004A4C5F">
        <w:t> </w:t>
      </w:r>
    </w:p>
    <w:p w14:paraId="5E0FE734" w14:textId="22E3EAB4" w:rsidR="00652696" w:rsidRPr="004A4C5F" w:rsidRDefault="00652696" w:rsidP="00C57D6B">
      <w:pPr>
        <w:pStyle w:val="ListParagraph"/>
        <w:numPr>
          <w:ilvl w:val="1"/>
          <w:numId w:val="20"/>
        </w:numPr>
        <w:spacing w:after="160" w:line="259" w:lineRule="auto"/>
      </w:pPr>
      <w:r>
        <w:t>A</w:t>
      </w:r>
      <w:r w:rsidRPr="004A4C5F">
        <w:t xml:space="preserve">ttending health and wellbeing, medical or counselling </w:t>
      </w:r>
      <w:r w:rsidR="006D2AC4">
        <w:t>appointments</w:t>
      </w:r>
    </w:p>
    <w:p w14:paraId="23259CD8" w14:textId="3541CC74" w:rsidR="00652696" w:rsidRPr="004A4C5F" w:rsidRDefault="00652696" w:rsidP="00C57D6B">
      <w:pPr>
        <w:pStyle w:val="ListParagraph"/>
        <w:numPr>
          <w:ilvl w:val="1"/>
          <w:numId w:val="20"/>
        </w:numPr>
        <w:spacing w:after="160" w:line="259" w:lineRule="auto"/>
      </w:pPr>
      <w:r>
        <w:t>A</w:t>
      </w:r>
      <w:r w:rsidR="006D2AC4">
        <w:t>ttending court hearings</w:t>
      </w:r>
    </w:p>
    <w:p w14:paraId="74FED3F8" w14:textId="480F4383" w:rsidR="00652696" w:rsidRPr="004A4C5F" w:rsidRDefault="00652696" w:rsidP="00C57D6B">
      <w:pPr>
        <w:pStyle w:val="ListParagraph"/>
        <w:numPr>
          <w:ilvl w:val="1"/>
          <w:numId w:val="20"/>
        </w:numPr>
        <w:spacing w:after="160" w:line="259" w:lineRule="auto"/>
      </w:pPr>
      <w:r>
        <w:t>A</w:t>
      </w:r>
      <w:r w:rsidR="006D2AC4">
        <w:t>ttending polic</w:t>
      </w:r>
      <w:r w:rsidR="00197C4C">
        <w:t>ing services</w:t>
      </w:r>
    </w:p>
    <w:p w14:paraId="6F16D890" w14:textId="35499D50" w:rsidR="00652696" w:rsidRPr="004A4C5F" w:rsidRDefault="00652696" w:rsidP="00C57D6B">
      <w:pPr>
        <w:pStyle w:val="ListParagraph"/>
        <w:numPr>
          <w:ilvl w:val="1"/>
          <w:numId w:val="20"/>
        </w:numPr>
        <w:spacing w:after="160" w:line="259" w:lineRule="auto"/>
      </w:pPr>
      <w:r>
        <w:t>A</w:t>
      </w:r>
      <w:r w:rsidR="006D2AC4">
        <w:t>ccessing legal advice</w:t>
      </w:r>
    </w:p>
    <w:p w14:paraId="5A7EF5BC" w14:textId="2AB1FAF4" w:rsidR="00652696" w:rsidRPr="004A4C5F" w:rsidRDefault="00652696" w:rsidP="00C57D6B">
      <w:pPr>
        <w:pStyle w:val="ListParagraph"/>
        <w:numPr>
          <w:ilvl w:val="1"/>
          <w:numId w:val="20"/>
        </w:numPr>
        <w:spacing w:after="160" w:line="259" w:lineRule="auto"/>
      </w:pPr>
      <w:r>
        <w:t>O</w:t>
      </w:r>
      <w:r w:rsidRPr="004A4C5F">
        <w:t>rganising alternative care or educational a</w:t>
      </w:r>
      <w:r w:rsidR="006D2AC4">
        <w:t>rrangements for their children</w:t>
      </w:r>
    </w:p>
    <w:p w14:paraId="0FF021B3" w14:textId="6EBD326F" w:rsidR="008C1AB9" w:rsidRPr="004A4C5F" w:rsidRDefault="00652696" w:rsidP="00C57D6B">
      <w:pPr>
        <w:pStyle w:val="ListParagraph"/>
        <w:numPr>
          <w:ilvl w:val="1"/>
          <w:numId w:val="20"/>
        </w:numPr>
        <w:spacing w:after="160" w:line="259" w:lineRule="auto"/>
      </w:pPr>
      <w:r w:rsidRPr="004A4C5F">
        <w:t>R</w:t>
      </w:r>
      <w:r w:rsidR="006D2AC4">
        <w:t>easonable recovery periods</w:t>
      </w:r>
      <w:r w:rsidRPr="004A4C5F">
        <w:t> </w:t>
      </w:r>
    </w:p>
    <w:p w14:paraId="23E22047" w14:textId="31F67BC4" w:rsidR="008C1AB9" w:rsidRDefault="008C1AB9" w:rsidP="00EC109E">
      <w:pPr>
        <w:pStyle w:val="ListParagraph"/>
        <w:numPr>
          <w:ilvl w:val="0"/>
          <w:numId w:val="6"/>
        </w:numPr>
        <w:spacing w:after="160" w:line="259" w:lineRule="auto"/>
      </w:pPr>
      <w:r>
        <w:t xml:space="preserve">Where an employee requires access to leave for family and domestic violence purposes, notice needs to be given as soon as </w:t>
      </w:r>
      <w:r w:rsidR="005479D2">
        <w:t>practicable</w:t>
      </w:r>
      <w:r>
        <w:t>. This can include after the leave has started.</w:t>
      </w:r>
    </w:p>
    <w:p w14:paraId="365E4696" w14:textId="03C55CFF" w:rsidR="006D2AC4" w:rsidRDefault="00652696" w:rsidP="00EC109E">
      <w:pPr>
        <w:pStyle w:val="ListParagraph"/>
        <w:numPr>
          <w:ilvl w:val="0"/>
          <w:numId w:val="6"/>
        </w:numPr>
        <w:spacing w:after="160" w:line="259" w:lineRule="auto"/>
      </w:pPr>
      <w:r w:rsidRPr="004A4C5F">
        <w:t xml:space="preserve">Personal/carer’s leave entitlements can </w:t>
      </w:r>
      <w:r w:rsidR="0046393B">
        <w:t xml:space="preserve">also </w:t>
      </w:r>
      <w:r w:rsidRPr="004A4C5F">
        <w:t>be used</w:t>
      </w:r>
      <w:r w:rsidR="0046393B">
        <w:t xml:space="preserve"> at the request of the </w:t>
      </w:r>
      <w:r w:rsidR="00872BF8">
        <w:t>victim-</w:t>
      </w:r>
      <w:r w:rsidR="00050779">
        <w:t>survivor</w:t>
      </w:r>
      <w:r w:rsidR="0046393B">
        <w:t xml:space="preserve"> </w:t>
      </w:r>
      <w:r w:rsidR="006D2AC4">
        <w:t xml:space="preserve">in situations of illness or injury at their own request, however paid miscellaneous leave is available allowing the </w:t>
      </w:r>
      <w:r w:rsidR="00872BF8">
        <w:t>victim-</w:t>
      </w:r>
      <w:r w:rsidR="00050779">
        <w:t>survivor</w:t>
      </w:r>
      <w:r w:rsidR="006D2AC4">
        <w:t xml:space="preserve"> to maintain their balance to personal/carer’s leave which is then able to be access for other health/emergency related purposes.</w:t>
      </w:r>
    </w:p>
    <w:p w14:paraId="26B3F5A0" w14:textId="5789E699" w:rsidR="00652696" w:rsidRPr="004A4C5F" w:rsidRDefault="006D2AC4" w:rsidP="00EC109E">
      <w:pPr>
        <w:pStyle w:val="ListParagraph"/>
        <w:numPr>
          <w:ilvl w:val="0"/>
          <w:numId w:val="6"/>
        </w:numPr>
        <w:spacing w:after="160" w:line="259" w:lineRule="auto"/>
      </w:pPr>
      <w:r>
        <w:t xml:space="preserve">Employees supporting a </w:t>
      </w:r>
      <w:r w:rsidR="00872BF8">
        <w:t>victim-</w:t>
      </w:r>
      <w:r w:rsidR="00050779">
        <w:t>survivor</w:t>
      </w:r>
      <w:r w:rsidR="000F5997">
        <w:t xml:space="preserve"> may access personal</w:t>
      </w:r>
      <w:r>
        <w:t xml:space="preserve">/carer’s leave entitlements: </w:t>
      </w:r>
      <w:r w:rsidR="00652696" w:rsidRPr="004A4C5F">
        <w:t>  </w:t>
      </w:r>
    </w:p>
    <w:p w14:paraId="76E3327D" w14:textId="0303050E" w:rsidR="00652696" w:rsidRPr="004A4C5F" w:rsidRDefault="00652696" w:rsidP="00EC109E">
      <w:pPr>
        <w:pStyle w:val="ListParagraph"/>
        <w:numPr>
          <w:ilvl w:val="1"/>
          <w:numId w:val="20"/>
        </w:numPr>
        <w:spacing w:after="160" w:line="259" w:lineRule="auto"/>
      </w:pPr>
      <w:r>
        <w:t>T</w:t>
      </w:r>
      <w:r w:rsidRPr="004A4C5F">
        <w:t>o provide care or support to a family or household member who is ill or injured as a result of family and domestic</w:t>
      </w:r>
      <w:r w:rsidR="00AC385D">
        <w:t xml:space="preserve"> violence</w:t>
      </w:r>
      <w:r w:rsidRPr="004A4C5F">
        <w:t>; or </w:t>
      </w:r>
    </w:p>
    <w:p w14:paraId="0514DF06" w14:textId="6C0FF284" w:rsidR="00652696" w:rsidRDefault="00652696" w:rsidP="00EC109E">
      <w:pPr>
        <w:pStyle w:val="ListParagraph"/>
        <w:numPr>
          <w:ilvl w:val="1"/>
          <w:numId w:val="20"/>
        </w:numPr>
        <w:spacing w:after="0" w:line="259" w:lineRule="auto"/>
        <w:ind w:left="1434" w:hanging="357"/>
      </w:pPr>
      <w:r>
        <w:t>T</w:t>
      </w:r>
      <w:r w:rsidRPr="004A4C5F">
        <w:t xml:space="preserve">o provide care or support to a family or household member who is affected by an unexpected emergency as a result of domestic </w:t>
      </w:r>
      <w:r w:rsidR="00AC385D">
        <w:t>and</w:t>
      </w:r>
      <w:r w:rsidR="00AC385D" w:rsidRPr="004A4C5F">
        <w:t xml:space="preserve"> </w:t>
      </w:r>
      <w:r w:rsidRPr="004A4C5F">
        <w:t>family violence.</w:t>
      </w:r>
    </w:p>
    <w:p w14:paraId="2CBCEB50" w14:textId="77777777" w:rsidR="00AC385D" w:rsidRPr="00EC109E" w:rsidRDefault="00652696" w:rsidP="00EC109E">
      <w:pPr>
        <w:pStyle w:val="paragraph"/>
        <w:numPr>
          <w:ilvl w:val="0"/>
          <w:numId w:val="6"/>
        </w:numPr>
        <w:spacing w:before="0" w:beforeAutospacing="0" w:after="0" w:afterAutospacing="0"/>
        <w:textAlignment w:val="baseline"/>
        <w:rPr>
          <w:rFonts w:ascii="Calibri" w:eastAsiaTheme="minorHAnsi" w:hAnsi="Calibri" w:cs="Calibri"/>
          <w:sz w:val="22"/>
          <w:szCs w:val="22"/>
        </w:rPr>
      </w:pPr>
      <w:r w:rsidRPr="00EC109E">
        <w:rPr>
          <w:rFonts w:ascii="Calibri" w:eastAsiaTheme="minorHAnsi" w:hAnsi="Calibri" w:cs="Calibri"/>
          <w:sz w:val="22"/>
          <w:szCs w:val="22"/>
        </w:rPr>
        <w:t xml:space="preserve">Leave is provided in accordance with the </w:t>
      </w:r>
      <w:r w:rsidRPr="00EC109E">
        <w:rPr>
          <w:rFonts w:ascii="Calibri" w:eastAsiaTheme="minorHAnsi" w:hAnsi="Calibri" w:cs="Calibri"/>
          <w:i/>
          <w:sz w:val="22"/>
          <w:szCs w:val="22"/>
        </w:rPr>
        <w:t>&lt;insert agency name&gt;</w:t>
      </w:r>
      <w:r w:rsidRPr="00EC109E">
        <w:rPr>
          <w:rFonts w:ascii="Calibri" w:eastAsiaTheme="minorHAnsi" w:hAnsi="Calibri" w:cs="Calibri"/>
          <w:sz w:val="22"/>
          <w:szCs w:val="22"/>
        </w:rPr>
        <w:t xml:space="preserve"> enterprise agreement.</w:t>
      </w:r>
    </w:p>
    <w:p w14:paraId="6FCD6232" w14:textId="3B7881AE" w:rsidR="00AC385D" w:rsidRPr="00EC109E" w:rsidRDefault="00AC385D" w:rsidP="00EC109E">
      <w:pPr>
        <w:pStyle w:val="paragraph"/>
        <w:numPr>
          <w:ilvl w:val="0"/>
          <w:numId w:val="6"/>
        </w:numPr>
        <w:spacing w:before="0" w:beforeAutospacing="0" w:after="0" w:afterAutospacing="0"/>
        <w:textAlignment w:val="baseline"/>
        <w:rPr>
          <w:rFonts w:ascii="Calibri" w:eastAsiaTheme="minorHAnsi" w:hAnsi="Calibri" w:cs="Calibri"/>
          <w:sz w:val="22"/>
          <w:szCs w:val="22"/>
        </w:rPr>
      </w:pPr>
      <w:r w:rsidRPr="00EC109E">
        <w:rPr>
          <w:rFonts w:ascii="Calibri" w:eastAsiaTheme="minorHAnsi" w:hAnsi="Calibri" w:cs="Calibri"/>
          <w:i/>
          <w:sz w:val="22"/>
          <w:szCs w:val="22"/>
        </w:rPr>
        <w:t>&lt;Insert agency name&gt;</w:t>
      </w:r>
      <w:r w:rsidRPr="00EC109E">
        <w:rPr>
          <w:rFonts w:ascii="Calibri" w:eastAsiaTheme="minorHAnsi" w:hAnsi="Calibri" w:cs="Calibri"/>
          <w:sz w:val="22"/>
          <w:szCs w:val="22"/>
        </w:rPr>
        <w:t xml:space="preserve"> understands situations of family and domestic violence </w:t>
      </w:r>
      <w:r w:rsidR="00643C26" w:rsidRPr="00EC109E">
        <w:rPr>
          <w:rFonts w:ascii="Calibri" w:eastAsiaTheme="minorHAnsi" w:hAnsi="Calibri" w:cs="Calibri"/>
          <w:sz w:val="22"/>
          <w:szCs w:val="22"/>
        </w:rPr>
        <w:t xml:space="preserve">are not always one-off events and may continue to occur, and </w:t>
      </w:r>
      <w:r w:rsidRPr="00EC109E">
        <w:rPr>
          <w:rFonts w:ascii="Calibri" w:eastAsiaTheme="minorHAnsi" w:hAnsi="Calibri" w:cs="Calibri"/>
          <w:sz w:val="22"/>
          <w:szCs w:val="22"/>
        </w:rPr>
        <w:t xml:space="preserve">can require long term support. For ongoing circumstances or a request for support (including paid leave), discussions </w:t>
      </w:r>
      <w:r w:rsidR="00E163A6" w:rsidRPr="00EC109E">
        <w:rPr>
          <w:rFonts w:ascii="Calibri" w:eastAsiaTheme="minorHAnsi" w:hAnsi="Calibri" w:cs="Calibri"/>
          <w:sz w:val="22"/>
          <w:szCs w:val="22"/>
        </w:rPr>
        <w:t xml:space="preserve">about </w:t>
      </w:r>
      <w:r w:rsidRPr="00EC109E">
        <w:rPr>
          <w:rFonts w:ascii="Calibri" w:eastAsiaTheme="minorHAnsi" w:hAnsi="Calibri" w:cs="Calibri"/>
          <w:sz w:val="22"/>
          <w:szCs w:val="22"/>
        </w:rPr>
        <w:t xml:space="preserve">alternative leave or </w:t>
      </w:r>
      <w:r w:rsidR="00E163A6" w:rsidRPr="00EC109E">
        <w:rPr>
          <w:rFonts w:ascii="Calibri" w:eastAsiaTheme="minorHAnsi" w:hAnsi="Calibri" w:cs="Calibri"/>
          <w:sz w:val="22"/>
          <w:szCs w:val="22"/>
        </w:rPr>
        <w:t>other supports</w:t>
      </w:r>
      <w:r w:rsidRPr="00EC109E">
        <w:rPr>
          <w:rFonts w:ascii="Calibri" w:eastAsiaTheme="minorHAnsi" w:hAnsi="Calibri" w:cs="Calibri"/>
          <w:sz w:val="22"/>
          <w:szCs w:val="22"/>
        </w:rPr>
        <w:t xml:space="preserve"> may take </w:t>
      </w:r>
      <w:r w:rsidRPr="00EC109E">
        <w:rPr>
          <w:rFonts w:ascii="Calibri" w:eastAsiaTheme="minorHAnsi" w:hAnsi="Calibri" w:cs="Calibri"/>
          <w:sz w:val="22"/>
          <w:szCs w:val="22"/>
        </w:rPr>
        <w:lastRenderedPageBreak/>
        <w:t xml:space="preserve">place, with </w:t>
      </w:r>
      <w:r w:rsidRPr="00EC109E">
        <w:rPr>
          <w:rFonts w:ascii="Calibri" w:eastAsiaTheme="minorHAnsi" w:hAnsi="Calibri" w:cs="Calibri"/>
          <w:i/>
          <w:sz w:val="22"/>
          <w:szCs w:val="22"/>
        </w:rPr>
        <w:t>&lt;</w:t>
      </w:r>
      <w:r w:rsidR="005479D2" w:rsidRPr="00EC109E">
        <w:rPr>
          <w:rFonts w:ascii="Calibri" w:eastAsiaTheme="minorHAnsi" w:hAnsi="Calibri" w:cs="Calibri"/>
          <w:i/>
          <w:sz w:val="22"/>
          <w:szCs w:val="22"/>
        </w:rPr>
        <w:t>insert agency name</w:t>
      </w:r>
      <w:r w:rsidRPr="00EC109E">
        <w:rPr>
          <w:rFonts w:ascii="Calibri" w:eastAsiaTheme="minorHAnsi" w:hAnsi="Calibri" w:cs="Calibri"/>
          <w:i/>
          <w:sz w:val="22"/>
          <w:szCs w:val="22"/>
        </w:rPr>
        <w:t>&gt;</w:t>
      </w:r>
      <w:r w:rsidRPr="00EC109E">
        <w:rPr>
          <w:rFonts w:ascii="Calibri" w:eastAsiaTheme="minorHAnsi" w:hAnsi="Calibri" w:cs="Calibri"/>
          <w:sz w:val="22"/>
          <w:szCs w:val="22"/>
        </w:rPr>
        <w:t xml:space="preserve"> providing the maximum </w:t>
      </w:r>
      <w:r w:rsidR="00103CA7" w:rsidRPr="00EC109E">
        <w:rPr>
          <w:rFonts w:ascii="Calibri" w:eastAsiaTheme="minorHAnsi" w:hAnsi="Calibri" w:cs="Calibri"/>
          <w:sz w:val="22"/>
          <w:szCs w:val="22"/>
        </w:rPr>
        <w:t>available</w:t>
      </w:r>
      <w:r w:rsidRPr="00EC109E">
        <w:rPr>
          <w:rFonts w:ascii="Calibri" w:eastAsiaTheme="minorHAnsi" w:hAnsi="Calibri" w:cs="Calibri"/>
          <w:sz w:val="22"/>
          <w:szCs w:val="22"/>
        </w:rPr>
        <w:t xml:space="preserve"> support. This could include a discussion of using personal leave or an adjustment in working hours to support wellbeing and safety. </w:t>
      </w:r>
    </w:p>
    <w:p w14:paraId="37D2A323" w14:textId="75D3E43A" w:rsidR="003E4B31" w:rsidRPr="00EC109E" w:rsidRDefault="00E7124F" w:rsidP="00EC109E">
      <w:pPr>
        <w:pStyle w:val="ListParagraph"/>
        <w:numPr>
          <w:ilvl w:val="0"/>
          <w:numId w:val="6"/>
        </w:numPr>
        <w:spacing w:after="160" w:line="259" w:lineRule="auto"/>
        <w:rPr>
          <w:rStyle w:val="normaltextrun"/>
        </w:rPr>
      </w:pPr>
      <w:r w:rsidRPr="00EC109E">
        <w:rPr>
          <w:rStyle w:val="eop"/>
          <w:b/>
          <w:i/>
        </w:rPr>
        <w:t>Optional text – based on agency specific arrangements:</w:t>
      </w:r>
      <w:r>
        <w:rPr>
          <w:rStyle w:val="eop"/>
        </w:rPr>
        <w:t xml:space="preserve"> </w:t>
      </w:r>
      <w:r w:rsidR="00AC385D">
        <w:rPr>
          <w:rStyle w:val="eop"/>
        </w:rPr>
        <w:t xml:space="preserve">To facilitate this, </w:t>
      </w:r>
      <w:r w:rsidR="00AC385D">
        <w:rPr>
          <w:rStyle w:val="normaltextrun"/>
          <w:rFonts w:eastAsiaTheme="majorEastAsia"/>
          <w:color w:val="000000"/>
        </w:rPr>
        <w:t>&lt;</w:t>
      </w:r>
      <w:r w:rsidR="00AC385D" w:rsidRPr="00CA4816">
        <w:rPr>
          <w:rStyle w:val="normaltextrun"/>
          <w:rFonts w:eastAsiaTheme="majorEastAsia"/>
          <w:i/>
          <w:color w:val="000000"/>
        </w:rPr>
        <w:t>Insert a</w:t>
      </w:r>
      <w:r w:rsidR="00AC385D" w:rsidRPr="00D95F2F">
        <w:rPr>
          <w:rStyle w:val="normaltextrun"/>
          <w:rFonts w:eastAsiaTheme="majorEastAsia"/>
          <w:i/>
          <w:color w:val="000000"/>
        </w:rPr>
        <w:t>gency</w:t>
      </w:r>
      <w:r w:rsidR="00AC385D">
        <w:rPr>
          <w:rStyle w:val="normaltextrun"/>
          <w:rFonts w:eastAsiaTheme="majorEastAsia"/>
          <w:i/>
          <w:color w:val="000000"/>
        </w:rPr>
        <w:t xml:space="preserve"> name</w:t>
      </w:r>
      <w:r w:rsidR="00AC385D">
        <w:rPr>
          <w:rStyle w:val="normaltextrun"/>
          <w:rFonts w:eastAsiaTheme="majorEastAsia"/>
          <w:color w:val="000000"/>
        </w:rPr>
        <w:t xml:space="preserve">&gt; will (where practicable) support </w:t>
      </w:r>
      <w:r w:rsidR="00872BF8">
        <w:rPr>
          <w:rStyle w:val="normaltextrun"/>
          <w:rFonts w:eastAsiaTheme="majorEastAsia"/>
          <w:color w:val="000000"/>
        </w:rPr>
        <w:t>victim-</w:t>
      </w:r>
      <w:r w:rsidR="00AC385D">
        <w:rPr>
          <w:rStyle w:val="normaltextrun"/>
          <w:rFonts w:eastAsiaTheme="majorEastAsia"/>
          <w:color w:val="000000"/>
        </w:rPr>
        <w:t xml:space="preserve">survivors through an individual case management approach. This means a trusted employee is aware of the </w:t>
      </w:r>
      <w:r w:rsidR="00872BF8">
        <w:rPr>
          <w:rStyle w:val="normaltextrun"/>
          <w:rFonts w:eastAsiaTheme="majorEastAsia"/>
          <w:color w:val="000000"/>
        </w:rPr>
        <w:t>victim-</w:t>
      </w:r>
      <w:r w:rsidR="00AC385D">
        <w:rPr>
          <w:rStyle w:val="normaltextrun"/>
          <w:rFonts w:eastAsiaTheme="majorEastAsia"/>
          <w:color w:val="000000"/>
        </w:rPr>
        <w:t>survivors’ circumstances, and can provide suitable and appropriate advice.</w:t>
      </w:r>
    </w:p>
    <w:p w14:paraId="6F0A357C" w14:textId="3AD793A9" w:rsidR="00EF7451" w:rsidRDefault="003E4B31">
      <w:pPr>
        <w:pStyle w:val="Boxedtext"/>
      </w:pPr>
      <w:r w:rsidRPr="00EC109E">
        <w:t xml:space="preserve">Agency </w:t>
      </w:r>
      <w:r w:rsidR="00FB76AF">
        <w:t>n</w:t>
      </w:r>
      <w:r w:rsidR="00633335">
        <w:t>ote</w:t>
      </w:r>
      <w:r w:rsidRPr="00EC109E">
        <w:t xml:space="preserve">: Where an agency would prefer to use a term other than “maximum </w:t>
      </w:r>
      <w:r w:rsidR="00103CA7" w:rsidRPr="00EC109E">
        <w:t>available</w:t>
      </w:r>
      <w:r w:rsidRPr="00EC109E">
        <w:t xml:space="preserve"> support”, this can be amend</w:t>
      </w:r>
      <w:r w:rsidRPr="005D3F08">
        <w:t xml:space="preserve">ed having regard to the Government’s position that </w:t>
      </w:r>
      <w:r w:rsidR="00103CA7" w:rsidRPr="005D3F08">
        <w:t xml:space="preserve">as a model employer, agencies </w:t>
      </w:r>
      <w:r w:rsidR="00103CA7" w:rsidRPr="00EC109E">
        <w:t xml:space="preserve">should </w:t>
      </w:r>
      <w:r w:rsidR="00103CA7" w:rsidRPr="005D3F08">
        <w:t>provide the highest level of support possible to employees experiencing family and domestic violence.</w:t>
      </w:r>
    </w:p>
    <w:p w14:paraId="2F2ABB38" w14:textId="55AC3A60" w:rsidR="00EF7451" w:rsidRPr="00EF7451" w:rsidRDefault="00EF7451" w:rsidP="003E4B31">
      <w:pPr>
        <w:pStyle w:val="Heading3"/>
      </w:pPr>
      <w:bookmarkStart w:id="9" w:name="_Toc140755755"/>
      <w:r>
        <w:t>Other support</w:t>
      </w:r>
      <w:bookmarkEnd w:id="9"/>
    </w:p>
    <w:p w14:paraId="06B49B01" w14:textId="685A2831" w:rsidR="00EF7451" w:rsidRDefault="00872BF8" w:rsidP="00EC109E">
      <w:pPr>
        <w:pStyle w:val="ListParagraph"/>
        <w:numPr>
          <w:ilvl w:val="0"/>
          <w:numId w:val="6"/>
        </w:numPr>
        <w:spacing w:after="160" w:line="259" w:lineRule="auto"/>
      </w:pPr>
      <w:r>
        <w:t>Victim-</w:t>
      </w:r>
      <w:r w:rsidR="00050779">
        <w:t>survivor</w:t>
      </w:r>
      <w:r w:rsidR="00EF7451">
        <w:t>s</w:t>
      </w:r>
      <w:r w:rsidR="00EF7451" w:rsidRPr="0088506C">
        <w:t xml:space="preserve"> experiencing </w:t>
      </w:r>
      <w:r w:rsidR="00EF7451">
        <w:t>family and domestic violence</w:t>
      </w:r>
      <w:r w:rsidR="00EF7451" w:rsidRPr="0088506C">
        <w:t xml:space="preserve"> </w:t>
      </w:r>
      <w:r w:rsidR="00306F56">
        <w:t xml:space="preserve">may </w:t>
      </w:r>
      <w:r w:rsidR="00EF7451" w:rsidRPr="0088506C">
        <w:t>require a range of support</w:t>
      </w:r>
      <w:r w:rsidR="00C976AD">
        <w:t xml:space="preserve"> in addition to leave</w:t>
      </w:r>
      <w:r w:rsidR="00EF7451" w:rsidRPr="0088506C">
        <w:t>.  Managers, or HR</w:t>
      </w:r>
      <w:r w:rsidR="00EF7451">
        <w:t>/Case Manager</w:t>
      </w:r>
      <w:r w:rsidR="00992199">
        <w:t>s</w:t>
      </w:r>
      <w:r w:rsidR="00EF7451" w:rsidRPr="0088506C">
        <w:t xml:space="preserve"> if more appropriate, will discuss available supports with employees, which may include:  </w:t>
      </w:r>
    </w:p>
    <w:p w14:paraId="59AB1728" w14:textId="32EEDFA0" w:rsidR="00EF7451" w:rsidRDefault="00EF7451" w:rsidP="00872BF8">
      <w:pPr>
        <w:pStyle w:val="ListParagraph"/>
        <w:numPr>
          <w:ilvl w:val="1"/>
          <w:numId w:val="20"/>
        </w:numPr>
        <w:spacing w:after="160" w:line="259" w:lineRule="auto"/>
      </w:pPr>
      <w:r>
        <w:t>F</w:t>
      </w:r>
      <w:r w:rsidRPr="0088506C">
        <w:t>lex</w:t>
      </w:r>
      <w:r>
        <w:t>ible working arrangements</w:t>
      </w:r>
      <w:r w:rsidR="005479D2">
        <w:t xml:space="preserve"> </w:t>
      </w:r>
      <w:r w:rsidR="00A06463">
        <w:t xml:space="preserve">that are provided for </w:t>
      </w:r>
      <w:r w:rsidR="005479D2">
        <w:t xml:space="preserve">in </w:t>
      </w:r>
      <w:r w:rsidR="005479D2" w:rsidRPr="00E163A6">
        <w:rPr>
          <w:rStyle w:val="normaltextrun"/>
          <w:rFonts w:eastAsiaTheme="majorEastAsia"/>
          <w:color w:val="000000"/>
        </w:rPr>
        <w:t>&lt;</w:t>
      </w:r>
      <w:r w:rsidR="005479D2" w:rsidRPr="00E163A6">
        <w:rPr>
          <w:rStyle w:val="normaltextrun"/>
          <w:rFonts w:eastAsiaTheme="majorEastAsia"/>
          <w:i/>
          <w:color w:val="000000"/>
        </w:rPr>
        <w:t>insert agency names</w:t>
      </w:r>
      <w:r w:rsidR="005479D2" w:rsidRPr="00E163A6">
        <w:rPr>
          <w:rStyle w:val="normaltextrun"/>
          <w:rFonts w:eastAsiaTheme="majorEastAsia"/>
          <w:color w:val="000000"/>
        </w:rPr>
        <w:t xml:space="preserve">&gt; </w:t>
      </w:r>
      <w:r w:rsidR="005479D2">
        <w:rPr>
          <w:rStyle w:val="normaltextrun"/>
          <w:rFonts w:eastAsiaTheme="majorEastAsia"/>
          <w:color w:val="000000"/>
        </w:rPr>
        <w:t>enterprise agreement and</w:t>
      </w:r>
      <w:r w:rsidR="005479D2">
        <w:t xml:space="preserve"> the </w:t>
      </w:r>
      <w:r w:rsidRPr="0088506C">
        <w:t xml:space="preserve">National Employment Standards </w:t>
      </w:r>
      <w:r w:rsidR="005479D2">
        <w:t xml:space="preserve">in the </w:t>
      </w:r>
      <w:r w:rsidRPr="0088506C">
        <w:rPr>
          <w:i/>
          <w:iCs/>
        </w:rPr>
        <w:t>Fair Work Act 2009</w:t>
      </w:r>
      <w:r w:rsidR="005479D2">
        <w:rPr>
          <w:i/>
          <w:iCs/>
        </w:rPr>
        <w:t>.</w:t>
      </w:r>
      <w:r w:rsidR="005479D2">
        <w:t xml:space="preserve"> A</w:t>
      </w:r>
      <w:r w:rsidRPr="0088506C">
        <w:t xml:space="preserve">n employee experiencing </w:t>
      </w:r>
      <w:r w:rsidR="00A06463">
        <w:t xml:space="preserve">family </w:t>
      </w:r>
      <w:r w:rsidRPr="0088506C">
        <w:t xml:space="preserve">violence </w:t>
      </w:r>
      <w:r w:rsidR="00A06463">
        <w:t xml:space="preserve">or providing care and support to a family or household member, who is experiencing family violence, </w:t>
      </w:r>
      <w:r w:rsidRPr="0088506C">
        <w:t>has a right</w:t>
      </w:r>
      <w:r w:rsidR="00A06463">
        <w:t xml:space="preserve"> under the </w:t>
      </w:r>
      <w:r w:rsidR="00A06463" w:rsidRPr="0088506C">
        <w:rPr>
          <w:i/>
          <w:iCs/>
        </w:rPr>
        <w:t>Fair Work Act 2009</w:t>
      </w:r>
      <w:r w:rsidRPr="0088506C">
        <w:t xml:space="preserve"> to request </w:t>
      </w:r>
      <w:r w:rsidR="000F5997">
        <w:t>flexible working arrangements</w:t>
      </w:r>
      <w:r w:rsidR="00992199">
        <w:t xml:space="preserve"> </w:t>
      </w:r>
      <w:r w:rsidR="00A06463">
        <w:t>once they have completed</w:t>
      </w:r>
      <w:r w:rsidR="00992199">
        <w:t xml:space="preserve"> 12 months</w:t>
      </w:r>
      <w:r w:rsidR="00A06463">
        <w:t>’</w:t>
      </w:r>
      <w:r w:rsidR="00992199">
        <w:t xml:space="preserve"> </w:t>
      </w:r>
      <w:r w:rsidR="002710E8">
        <w:t>service</w:t>
      </w:r>
      <w:r w:rsidR="000F5997">
        <w:t>. </w:t>
      </w:r>
      <w:r w:rsidR="00A06463">
        <w:t xml:space="preserve">Such </w:t>
      </w:r>
      <w:r w:rsidRPr="0088506C">
        <w:t>requests can only be refused o</w:t>
      </w:r>
      <w:r w:rsidR="000F5997">
        <w:t>n reasonable business grounds</w:t>
      </w:r>
      <w:r w:rsidR="00A06463">
        <w:t xml:space="preserve"> and</w:t>
      </w:r>
      <w:r w:rsidRPr="0088506C">
        <w:t xml:space="preserve"> could include: </w:t>
      </w:r>
    </w:p>
    <w:p w14:paraId="13A4304D" w14:textId="73DA719B" w:rsidR="00EF7451" w:rsidRDefault="00EF7451" w:rsidP="00872BF8">
      <w:pPr>
        <w:pStyle w:val="ListParagraph"/>
        <w:numPr>
          <w:ilvl w:val="2"/>
          <w:numId w:val="18"/>
        </w:numPr>
        <w:spacing w:after="160" w:line="259" w:lineRule="auto"/>
        <w:ind w:left="2410" w:hanging="430"/>
      </w:pPr>
      <w:r>
        <w:t>A</w:t>
      </w:r>
      <w:r w:rsidRPr="0088506C">
        <w:t xml:space="preserve"> change of hours to allow the employee to meet family, health and wellbein</w:t>
      </w:r>
      <w:r w:rsidR="006D2AC4">
        <w:t>g, medical or legal commitments</w:t>
      </w:r>
      <w:r w:rsidRPr="0088506C">
        <w:t> </w:t>
      </w:r>
    </w:p>
    <w:p w14:paraId="1CDDBA7D" w14:textId="627BFC65" w:rsidR="00EF7451" w:rsidRDefault="00EF7451" w:rsidP="00872BF8">
      <w:pPr>
        <w:pStyle w:val="ListParagraph"/>
        <w:numPr>
          <w:ilvl w:val="2"/>
          <w:numId w:val="18"/>
        </w:numPr>
        <w:spacing w:after="160" w:line="259" w:lineRule="auto"/>
        <w:ind w:left="2410" w:hanging="430"/>
      </w:pPr>
      <w:r>
        <w:t>C</w:t>
      </w:r>
      <w:r w:rsidR="006D2AC4">
        <w:t>hanges to work location</w:t>
      </w:r>
      <w:r w:rsidRPr="0088506C">
        <w:t>  </w:t>
      </w:r>
    </w:p>
    <w:p w14:paraId="01480FF3" w14:textId="1105C463" w:rsidR="00EF7451" w:rsidRDefault="00EF7451" w:rsidP="00872BF8">
      <w:pPr>
        <w:pStyle w:val="ListParagraph"/>
        <w:numPr>
          <w:ilvl w:val="2"/>
          <w:numId w:val="18"/>
        </w:numPr>
        <w:spacing w:after="160" w:line="259" w:lineRule="auto"/>
        <w:ind w:left="2410" w:hanging="430"/>
      </w:pPr>
      <w:r>
        <w:t>R</w:t>
      </w:r>
      <w:r w:rsidRPr="0088506C">
        <w:t>elocation or reassignment to suitable alternative employment where</w:t>
      </w:r>
      <w:r w:rsidR="006D2AC4">
        <w:t xml:space="preserve"> this is able to be </w:t>
      </w:r>
      <w:r w:rsidR="002710E8">
        <w:t>accommodated</w:t>
      </w:r>
    </w:p>
    <w:p w14:paraId="44989C24" w14:textId="64311AEC" w:rsidR="00EF7451" w:rsidRPr="00BB11FB" w:rsidRDefault="00EF7451" w:rsidP="00872BF8">
      <w:pPr>
        <w:pStyle w:val="ListParagraph"/>
        <w:numPr>
          <w:ilvl w:val="1"/>
          <w:numId w:val="20"/>
        </w:numPr>
        <w:spacing w:after="160" w:line="259" w:lineRule="auto"/>
      </w:pPr>
      <w:r w:rsidRPr="00BB11FB">
        <w:t xml:space="preserve">Secure parking and other security measures </w:t>
      </w:r>
      <w:r w:rsidR="00747414">
        <w:t xml:space="preserve">prioritised </w:t>
      </w:r>
      <w:r w:rsidR="006D2AC4" w:rsidRPr="00BB11FB">
        <w:t>as required</w:t>
      </w:r>
    </w:p>
    <w:p w14:paraId="2DAAFA21" w14:textId="59DF14AE" w:rsidR="00EF7451" w:rsidRDefault="00EF7451" w:rsidP="00872BF8">
      <w:pPr>
        <w:pStyle w:val="ListParagraph"/>
        <w:numPr>
          <w:ilvl w:val="1"/>
          <w:numId w:val="20"/>
        </w:numPr>
        <w:spacing w:after="160" w:line="259" w:lineRule="auto"/>
      </w:pPr>
      <w:r>
        <w:t>C</w:t>
      </w:r>
      <w:r w:rsidRPr="0088506C">
        <w:t>hange of phone number and email address to limit unwanted contact, or screenin</w:t>
      </w:r>
      <w:r w:rsidR="006D2AC4">
        <w:t>g or blocking calls and emails</w:t>
      </w:r>
    </w:p>
    <w:p w14:paraId="134A9C42" w14:textId="16EE77C2" w:rsidR="00EF7451" w:rsidRDefault="00EF7451" w:rsidP="00872BF8">
      <w:pPr>
        <w:pStyle w:val="ListParagraph"/>
        <w:numPr>
          <w:ilvl w:val="1"/>
          <w:numId w:val="20"/>
        </w:numPr>
        <w:spacing w:after="160" w:line="259" w:lineRule="auto"/>
      </w:pPr>
      <w:r>
        <w:t>C</w:t>
      </w:r>
      <w:r w:rsidRPr="0088506C">
        <w:t>ontact with police or other support services on the empl</w:t>
      </w:r>
      <w:r w:rsidR="006D2AC4">
        <w:t>oyee’s behalf where appropriate</w:t>
      </w:r>
      <w:r w:rsidRPr="0088506C">
        <w:t> </w:t>
      </w:r>
    </w:p>
    <w:p w14:paraId="30594268" w14:textId="77777777" w:rsidR="00EF7451" w:rsidRDefault="00EF7451" w:rsidP="00872BF8">
      <w:pPr>
        <w:pStyle w:val="ListParagraph"/>
        <w:numPr>
          <w:ilvl w:val="1"/>
          <w:numId w:val="20"/>
        </w:numPr>
        <w:spacing w:after="160" w:line="259" w:lineRule="auto"/>
      </w:pPr>
      <w:r w:rsidRPr="0088506C">
        <w:t>Flexibility in performance management— family and domestic violence should be acknowledged as a potential mitigating factor if performance has been affected. Managers should: </w:t>
      </w:r>
    </w:p>
    <w:p w14:paraId="6B554C9F" w14:textId="4AE2B423" w:rsidR="00EF7451" w:rsidRDefault="00EF7451" w:rsidP="00872BF8">
      <w:pPr>
        <w:pStyle w:val="ListParagraph"/>
        <w:numPr>
          <w:ilvl w:val="2"/>
          <w:numId w:val="19"/>
        </w:numPr>
        <w:spacing w:after="160" w:line="259" w:lineRule="auto"/>
        <w:ind w:left="2410" w:hanging="430"/>
      </w:pPr>
      <w:r>
        <w:t>C</w:t>
      </w:r>
      <w:r w:rsidRPr="0088506C">
        <w:t xml:space="preserve">ontinue to have regular, sensitive conversations with the </w:t>
      </w:r>
      <w:r w:rsidR="00872BF8">
        <w:t>victim-</w:t>
      </w:r>
      <w:r w:rsidR="00050779">
        <w:t>survivor</w:t>
      </w:r>
      <w:r w:rsidRPr="0088506C">
        <w:t xml:space="preserve"> about the job requirements, performance expectations, and development opportunities of</w:t>
      </w:r>
      <w:r w:rsidR="006D2AC4">
        <w:t xml:space="preserve"> that performance cycle, and</w:t>
      </w:r>
    </w:p>
    <w:p w14:paraId="42695C7C" w14:textId="746F5AF0" w:rsidR="00EF7451" w:rsidRDefault="00EF7451" w:rsidP="00872BF8">
      <w:pPr>
        <w:pStyle w:val="ListParagraph"/>
        <w:numPr>
          <w:ilvl w:val="2"/>
          <w:numId w:val="19"/>
        </w:numPr>
        <w:spacing w:after="160" w:line="259" w:lineRule="auto"/>
        <w:ind w:left="2410" w:hanging="430"/>
      </w:pPr>
      <w:r>
        <w:t>W</w:t>
      </w:r>
      <w:r w:rsidRPr="0088506C">
        <w:t>ith assistance from HR, offer to develop strategies for work to be managed and performance assessed having regard t</w:t>
      </w:r>
      <w:r w:rsidR="006D2AC4">
        <w:t>o the employee’s circumstances</w:t>
      </w:r>
    </w:p>
    <w:p w14:paraId="5F0DCA1A" w14:textId="19728AE1" w:rsidR="00EF7451" w:rsidRDefault="00EF7451" w:rsidP="00872BF8">
      <w:pPr>
        <w:pStyle w:val="ListParagraph"/>
        <w:numPr>
          <w:ilvl w:val="1"/>
          <w:numId w:val="19"/>
        </w:numPr>
        <w:spacing w:after="160" w:line="259" w:lineRule="auto"/>
      </w:pPr>
      <w:r>
        <w:t>R</w:t>
      </w:r>
      <w:r w:rsidRPr="0088506C">
        <w:t>eferral to external support services</w:t>
      </w:r>
      <w:r w:rsidR="006D2AC4">
        <w:t xml:space="preserve"> </w:t>
      </w:r>
      <w:r w:rsidR="00016779">
        <w:t xml:space="preserve">such as </w:t>
      </w:r>
      <w:r w:rsidR="00016779" w:rsidRPr="00EC109E">
        <w:rPr>
          <w:i/>
        </w:rPr>
        <w:t>&lt;</w:t>
      </w:r>
      <w:r w:rsidR="006D2AC4" w:rsidRPr="00EC109E">
        <w:rPr>
          <w:i/>
        </w:rPr>
        <w:t>Employee Assistance Program</w:t>
      </w:r>
      <w:r w:rsidR="00016779" w:rsidRPr="00EC109E">
        <w:rPr>
          <w:i/>
        </w:rPr>
        <w:t>&gt;</w:t>
      </w:r>
      <w:r w:rsidRPr="0088506C">
        <w:t> </w:t>
      </w:r>
      <w:r w:rsidR="00016779">
        <w:t>or the resources listed in the additional resources section of this policy.</w:t>
      </w:r>
    </w:p>
    <w:p w14:paraId="52B9BFA3" w14:textId="30153F3A" w:rsidR="00747414" w:rsidRDefault="00EF7451" w:rsidP="00872BF8">
      <w:pPr>
        <w:pStyle w:val="ListParagraph"/>
        <w:numPr>
          <w:ilvl w:val="1"/>
          <w:numId w:val="19"/>
        </w:numPr>
        <w:spacing w:after="160" w:line="259" w:lineRule="auto"/>
      </w:pPr>
      <w:r w:rsidRPr="0088506C">
        <w:t>Any other measures or changes to normal arrangements that are considered appropriate</w:t>
      </w:r>
      <w:r w:rsidR="00306F56">
        <w:t>, reasonable and practicable based on the individual’s circumstances</w:t>
      </w:r>
      <w:r w:rsidRPr="0088506C">
        <w:t xml:space="preserve"> by the agency. </w:t>
      </w:r>
    </w:p>
    <w:p w14:paraId="6FF043E3" w14:textId="5A469036" w:rsidR="002710E8" w:rsidRPr="00EC109E" w:rsidRDefault="00C976AD">
      <w:pPr>
        <w:pStyle w:val="Boxedtext"/>
      </w:pPr>
      <w:r w:rsidRPr="00EC109E">
        <w:lastRenderedPageBreak/>
        <w:t xml:space="preserve">Agency </w:t>
      </w:r>
      <w:r w:rsidR="00FB76AF" w:rsidRPr="00197174">
        <w:t>n</w:t>
      </w:r>
      <w:r w:rsidR="00633335" w:rsidRPr="00A77FF4">
        <w:t>ote</w:t>
      </w:r>
      <w:r w:rsidRPr="00EC109E">
        <w:t xml:space="preserve">: </w:t>
      </w:r>
      <w:r w:rsidR="002710E8" w:rsidRPr="00EC109E">
        <w:t>The list of supports that agencies can provide should be tailored to suit your organisation</w:t>
      </w:r>
      <w:r w:rsidR="00F06208" w:rsidRPr="00EC109E">
        <w:t>’s experiences</w:t>
      </w:r>
      <w:r w:rsidR="002710E8" w:rsidRPr="00EC109E">
        <w:t>. The above list is not exhaustive</w:t>
      </w:r>
      <w:r w:rsidR="00F06208" w:rsidRPr="00EC109E">
        <w:t xml:space="preserve"> and other supports can be added</w:t>
      </w:r>
      <w:r w:rsidR="00747414" w:rsidRPr="00EC109E">
        <w:t>, along with reformatting the list to provide more clarity about when certain supports might be more appropriate</w:t>
      </w:r>
      <w:r w:rsidR="002710E8" w:rsidRPr="00EC109E">
        <w:t>. Other supports that could be adopted may include</w:t>
      </w:r>
      <w:r w:rsidR="00433BCA">
        <w:t>: a</w:t>
      </w:r>
      <w:r w:rsidR="002710E8" w:rsidRPr="00EC109E">
        <w:t xml:space="preserve"> mobile phone or laptop loan scheme to provide employees with a secure means of communication; </w:t>
      </w:r>
      <w:r w:rsidR="00433BCA">
        <w:t>e</w:t>
      </w:r>
      <w:r w:rsidR="002710E8" w:rsidRPr="00EC109E">
        <w:t>mergency financial assistance by means of a salary advance that is repaid over an agreed period, e.g. to assist with relocation costs; </w:t>
      </w:r>
      <w:r w:rsidR="00433BCA">
        <w:t>or f</w:t>
      </w:r>
      <w:r w:rsidR="002710E8" w:rsidRPr="00EC109E">
        <w:t>amily rooms for employees who are required to attend work with their children </w:t>
      </w:r>
    </w:p>
    <w:p w14:paraId="261F4433" w14:textId="6D04E6C8" w:rsidR="00CE6605" w:rsidRPr="00EC109E" w:rsidRDefault="00CE6605">
      <w:pPr>
        <w:pStyle w:val="Boxedtext"/>
      </w:pPr>
      <w:r w:rsidRPr="00EC109E">
        <w:t xml:space="preserve">Where available, agencies </w:t>
      </w:r>
      <w:r w:rsidR="006D4CA2" w:rsidRPr="00EC109E">
        <w:t>should</w:t>
      </w:r>
      <w:r w:rsidRPr="00EC109E">
        <w:t xml:space="preserve"> include a reference to their </w:t>
      </w:r>
      <w:r w:rsidR="006D4CA2" w:rsidRPr="00EC109E">
        <w:t>policy/</w:t>
      </w:r>
      <w:r w:rsidRPr="00EC109E">
        <w:t xml:space="preserve">procedures for </w:t>
      </w:r>
      <w:r w:rsidR="00433BCA" w:rsidRPr="00197174">
        <w:t>flexible working</w:t>
      </w:r>
      <w:r w:rsidR="00433BCA" w:rsidRPr="00A77FF4">
        <w:t xml:space="preserve"> </w:t>
      </w:r>
      <w:r w:rsidR="00433BCA">
        <w:t>a</w:t>
      </w:r>
      <w:r w:rsidRPr="00EC109E">
        <w:t>rrangement</w:t>
      </w:r>
      <w:r w:rsidR="00433BCA" w:rsidRPr="00197174">
        <w:t>s</w:t>
      </w:r>
      <w:r w:rsidR="00433BCA" w:rsidRPr="00A77FF4">
        <w:t>.</w:t>
      </w:r>
    </w:p>
    <w:p w14:paraId="105C28CB" w14:textId="02BD892F" w:rsidR="000D110A" w:rsidRPr="00EC109E" w:rsidRDefault="00C976AD">
      <w:pPr>
        <w:pStyle w:val="Boxedtext"/>
      </w:pPr>
      <w:r w:rsidRPr="00EC109E">
        <w:t>Advice on referral to support services</w:t>
      </w:r>
      <w:r w:rsidR="00433BCA">
        <w:t xml:space="preserve"> – w</w:t>
      </w:r>
      <w:r w:rsidRPr="00EC109E">
        <w:t>hile in some instances referral to EAP services for employees affected by family and domestic violence may be appropriate, it is recommended that employees are referred to dedicated family and domestic violence services, such as 1800RESPECT, in the first instance. This is recommended due to differences in training for EAP counsellors.</w:t>
      </w:r>
      <w:r w:rsidR="00433BCA">
        <w:t xml:space="preserve"> </w:t>
      </w:r>
    </w:p>
    <w:p w14:paraId="24F858AD" w14:textId="0FB1E4DD" w:rsidR="00C976AD" w:rsidRPr="00EC109E" w:rsidRDefault="00C976AD">
      <w:pPr>
        <w:pStyle w:val="Boxedtext"/>
      </w:pPr>
      <w:r w:rsidRPr="00EC109E">
        <w:t>Managers are encouraged to contact EAP services for manager support – the EAP is equipped for this, and should be able to provide suitable support.</w:t>
      </w:r>
    </w:p>
    <w:p w14:paraId="40F93DF5" w14:textId="2C40C0D8" w:rsidR="00C976AD" w:rsidRPr="00EC109E" w:rsidRDefault="00C976AD">
      <w:pPr>
        <w:pStyle w:val="Boxedtext"/>
      </w:pPr>
      <w:r w:rsidRPr="00EC109E">
        <w:t xml:space="preserve">Agencies are </w:t>
      </w:r>
      <w:r w:rsidR="00643C26" w:rsidRPr="00197174">
        <w:t xml:space="preserve">also </w:t>
      </w:r>
      <w:r w:rsidRPr="00EC109E">
        <w:t xml:space="preserve">encouraged to engage with their EAP providers to confirm what services they are able to offer employees affected by family and domestic violence, </w:t>
      </w:r>
      <w:r w:rsidR="00643C26" w:rsidRPr="00197174">
        <w:t xml:space="preserve">including the screening process and approach they take </w:t>
      </w:r>
      <w:r w:rsidR="00643C26" w:rsidRPr="00A77FF4">
        <w:t xml:space="preserve">with </w:t>
      </w:r>
      <w:r w:rsidR="00872BF8">
        <w:t>victim-</w:t>
      </w:r>
      <w:r w:rsidR="00643C26" w:rsidRPr="00A77FF4">
        <w:t>survivors.</w:t>
      </w:r>
    </w:p>
    <w:p w14:paraId="17DFF9F1" w14:textId="673E0FCA" w:rsidR="00186CC1" w:rsidRDefault="00186CC1" w:rsidP="00EC109E">
      <w:pPr>
        <w:pStyle w:val="Heading2"/>
        <w:jc w:val="both"/>
      </w:pPr>
      <w:bookmarkStart w:id="10" w:name="_Toc140755756"/>
      <w:r>
        <w:t xml:space="preserve">Evidence </w:t>
      </w:r>
      <w:r w:rsidR="00590E32">
        <w:t>r</w:t>
      </w:r>
      <w:r>
        <w:t>equirements</w:t>
      </w:r>
      <w:bookmarkEnd w:id="10"/>
    </w:p>
    <w:p w14:paraId="6EAF0A70" w14:textId="2E68FC04" w:rsidR="00CA4816" w:rsidRDefault="00357104" w:rsidP="00EC109E">
      <w:pPr>
        <w:pStyle w:val="paragraph"/>
        <w:numPr>
          <w:ilvl w:val="0"/>
          <w:numId w:val="6"/>
        </w:numPr>
        <w:spacing w:before="0" w:beforeAutospacing="0" w:after="0" w:afterAutospacing="0"/>
        <w:textAlignment w:val="baseline"/>
        <w:rPr>
          <w:rStyle w:val="normaltextrun"/>
          <w:rFonts w:ascii="Calibri" w:eastAsiaTheme="majorEastAsia" w:hAnsi="Calibri" w:cs="Calibri"/>
          <w:b/>
          <w:bCs/>
          <w:iCs/>
          <w:color w:val="000000"/>
          <w:sz w:val="22"/>
          <w:szCs w:val="22"/>
        </w:rPr>
      </w:pPr>
      <w:r>
        <w:rPr>
          <w:rStyle w:val="normaltextrun"/>
          <w:rFonts w:ascii="Calibri" w:eastAsiaTheme="majorEastAsia" w:hAnsi="Calibri" w:cs="Calibri"/>
          <w:color w:val="000000"/>
          <w:sz w:val="22"/>
          <w:szCs w:val="22"/>
        </w:rPr>
        <w:t xml:space="preserve">As part of the decision making process of providing support to </w:t>
      </w:r>
      <w:r w:rsidR="00872BF8">
        <w:rPr>
          <w:rStyle w:val="normaltextrun"/>
          <w:rFonts w:ascii="Calibri" w:eastAsiaTheme="majorEastAsia" w:hAnsi="Calibri" w:cs="Calibri"/>
          <w:color w:val="000000"/>
          <w:sz w:val="22"/>
          <w:szCs w:val="22"/>
        </w:rPr>
        <w:t>victim-</w:t>
      </w:r>
      <w:r w:rsidR="00050779">
        <w:rPr>
          <w:rStyle w:val="normaltextrun"/>
          <w:rFonts w:ascii="Calibri" w:eastAsiaTheme="majorEastAsia" w:hAnsi="Calibri" w:cs="Calibri"/>
          <w:color w:val="000000"/>
          <w:sz w:val="22"/>
          <w:szCs w:val="22"/>
        </w:rPr>
        <w:t>survivor</w:t>
      </w:r>
      <w:r w:rsidR="00D32796">
        <w:rPr>
          <w:rStyle w:val="normaltextrun"/>
          <w:rFonts w:ascii="Calibri" w:eastAsiaTheme="majorEastAsia" w:hAnsi="Calibri" w:cs="Calibri"/>
          <w:color w:val="000000"/>
          <w:sz w:val="22"/>
          <w:szCs w:val="22"/>
        </w:rPr>
        <w:t>s</w:t>
      </w:r>
      <w:r w:rsidR="00CE6605">
        <w:rPr>
          <w:rStyle w:val="normaltextrun"/>
          <w:rFonts w:ascii="Calibri" w:eastAsiaTheme="majorEastAsia" w:hAnsi="Calibri" w:cs="Calibri"/>
          <w:color w:val="000000"/>
          <w:sz w:val="22"/>
          <w:szCs w:val="22"/>
        </w:rPr>
        <w:t>,</w:t>
      </w:r>
      <w:r>
        <w:rPr>
          <w:rStyle w:val="normaltextrun"/>
          <w:rFonts w:ascii="Calibri" w:eastAsiaTheme="majorEastAsia" w:hAnsi="Calibri" w:cs="Calibri"/>
          <w:color w:val="000000"/>
          <w:sz w:val="22"/>
          <w:szCs w:val="22"/>
        </w:rPr>
        <w:t xml:space="preserve"> suitable e</w:t>
      </w:r>
      <w:r w:rsidR="00CA4816">
        <w:rPr>
          <w:rStyle w:val="normaltextrun"/>
          <w:rFonts w:ascii="Calibri" w:eastAsiaTheme="majorEastAsia" w:hAnsi="Calibri" w:cs="Calibri"/>
          <w:color w:val="000000"/>
          <w:sz w:val="22"/>
          <w:szCs w:val="22"/>
        </w:rPr>
        <w:t xml:space="preserve">vidence may be </w:t>
      </w:r>
      <w:r>
        <w:rPr>
          <w:rStyle w:val="normaltextrun"/>
          <w:rFonts w:ascii="Calibri" w:eastAsiaTheme="majorEastAsia" w:hAnsi="Calibri" w:cs="Calibri"/>
          <w:color w:val="000000"/>
          <w:sz w:val="22"/>
          <w:szCs w:val="22"/>
        </w:rPr>
        <w:t>requested. This will always be done sensitively</w:t>
      </w:r>
      <w:r w:rsidR="00CE6605">
        <w:rPr>
          <w:rStyle w:val="normaltextrun"/>
          <w:rFonts w:ascii="Calibri" w:eastAsiaTheme="majorEastAsia" w:hAnsi="Calibri" w:cs="Calibri"/>
          <w:color w:val="000000"/>
          <w:sz w:val="22"/>
          <w:szCs w:val="22"/>
        </w:rPr>
        <w:t xml:space="preserve"> and i</w:t>
      </w:r>
      <w:r>
        <w:rPr>
          <w:rStyle w:val="normaltextrun"/>
          <w:rFonts w:ascii="Calibri" w:eastAsiaTheme="majorEastAsia" w:hAnsi="Calibri" w:cs="Calibri"/>
          <w:color w:val="000000"/>
          <w:sz w:val="22"/>
          <w:szCs w:val="22"/>
        </w:rPr>
        <w:t>n many cases, a form of evidence will not be necessary.</w:t>
      </w:r>
    </w:p>
    <w:p w14:paraId="4C306C2A" w14:textId="6D1AF2A9" w:rsidR="00CA4816" w:rsidRDefault="00CA4816" w:rsidP="00EC109E">
      <w:pPr>
        <w:pStyle w:val="paragraph"/>
        <w:numPr>
          <w:ilvl w:val="0"/>
          <w:numId w:val="6"/>
        </w:numPr>
        <w:spacing w:before="0" w:beforeAutospacing="0" w:after="0" w:afterAutospacing="0"/>
        <w:textAlignment w:val="baseline"/>
        <w:rPr>
          <w:rStyle w:val="normaltextrun"/>
          <w:rFonts w:ascii="Calibri" w:eastAsiaTheme="majorEastAsia" w:hAnsi="Calibri" w:cs="Calibri"/>
          <w:color w:val="000000"/>
          <w:sz w:val="22"/>
          <w:szCs w:val="22"/>
        </w:rPr>
      </w:pPr>
      <w:r>
        <w:rPr>
          <w:rStyle w:val="normaltextrun"/>
          <w:rFonts w:ascii="Calibri" w:eastAsiaTheme="majorEastAsia" w:hAnsi="Calibri" w:cs="Calibri"/>
          <w:color w:val="000000"/>
          <w:sz w:val="22"/>
          <w:szCs w:val="22"/>
        </w:rPr>
        <w:t xml:space="preserve">Where evidence is required, the </w:t>
      </w:r>
      <w:r w:rsidR="00E2715A" w:rsidRPr="00EC109E">
        <w:rPr>
          <w:rStyle w:val="normaltextrun"/>
          <w:rFonts w:ascii="Calibri" w:eastAsiaTheme="majorEastAsia" w:hAnsi="Calibri" w:cs="Calibri"/>
          <w:i/>
          <w:color w:val="000000"/>
          <w:sz w:val="22"/>
          <w:szCs w:val="22"/>
        </w:rPr>
        <w:t>&lt;</w:t>
      </w:r>
      <w:r w:rsidRPr="00EC109E">
        <w:rPr>
          <w:rStyle w:val="normaltextrun"/>
          <w:rFonts w:ascii="Calibri" w:eastAsiaTheme="majorEastAsia" w:hAnsi="Calibri" w:cs="Calibri"/>
          <w:i/>
          <w:color w:val="000000"/>
          <w:sz w:val="22"/>
          <w:szCs w:val="22"/>
        </w:rPr>
        <w:t>delegate</w:t>
      </w:r>
      <w:r w:rsidR="00357104" w:rsidRPr="00EC109E">
        <w:rPr>
          <w:rStyle w:val="normaltextrun"/>
          <w:rFonts w:ascii="Calibri" w:eastAsiaTheme="majorEastAsia" w:hAnsi="Calibri" w:cs="Calibri"/>
          <w:i/>
          <w:color w:val="000000"/>
          <w:sz w:val="22"/>
          <w:szCs w:val="22"/>
        </w:rPr>
        <w:t>/manager/case manager</w:t>
      </w:r>
      <w:r w:rsidR="00E2715A" w:rsidRPr="00EC109E">
        <w:rPr>
          <w:rStyle w:val="normaltextrun"/>
          <w:rFonts w:ascii="Calibri" w:eastAsiaTheme="majorEastAsia" w:hAnsi="Calibri" w:cs="Calibri"/>
          <w:i/>
          <w:color w:val="000000"/>
          <w:sz w:val="22"/>
          <w:szCs w:val="22"/>
        </w:rPr>
        <w:t>&gt;</w:t>
      </w:r>
      <w:r>
        <w:rPr>
          <w:rStyle w:val="normaltextrun"/>
          <w:rFonts w:ascii="Calibri" w:eastAsiaTheme="majorEastAsia" w:hAnsi="Calibri" w:cs="Calibri"/>
          <w:color w:val="000000"/>
          <w:sz w:val="22"/>
          <w:szCs w:val="22"/>
        </w:rPr>
        <w:t xml:space="preserve"> will discuss this with the employee and &lt;</w:t>
      </w:r>
      <w:r w:rsidR="00872BF8">
        <w:rPr>
          <w:rStyle w:val="normaltextrun"/>
          <w:rFonts w:ascii="Calibri" w:eastAsiaTheme="majorEastAsia" w:hAnsi="Calibri" w:cs="Calibri"/>
          <w:i/>
          <w:color w:val="000000"/>
          <w:sz w:val="22"/>
          <w:szCs w:val="22"/>
        </w:rPr>
        <w:t>i</w:t>
      </w:r>
      <w:r w:rsidRPr="00CA4816">
        <w:rPr>
          <w:rStyle w:val="normaltextrun"/>
          <w:rFonts w:ascii="Calibri" w:eastAsiaTheme="majorEastAsia" w:hAnsi="Calibri" w:cs="Calibri"/>
          <w:i/>
          <w:color w:val="000000"/>
          <w:sz w:val="22"/>
          <w:szCs w:val="22"/>
        </w:rPr>
        <w:t>nsert a</w:t>
      </w:r>
      <w:r w:rsidRPr="00D95F2F">
        <w:rPr>
          <w:rStyle w:val="normaltextrun"/>
          <w:rFonts w:ascii="Calibri" w:eastAsiaTheme="majorEastAsia" w:hAnsi="Calibri" w:cs="Calibri"/>
          <w:i/>
          <w:color w:val="000000"/>
          <w:sz w:val="22"/>
          <w:szCs w:val="22"/>
        </w:rPr>
        <w:t>gency</w:t>
      </w:r>
      <w:r>
        <w:rPr>
          <w:rStyle w:val="normaltextrun"/>
          <w:rFonts w:ascii="Calibri" w:eastAsiaTheme="majorEastAsia" w:hAnsi="Calibri" w:cs="Calibri"/>
          <w:i/>
          <w:color w:val="000000"/>
          <w:sz w:val="22"/>
          <w:szCs w:val="22"/>
        </w:rPr>
        <w:t xml:space="preserve"> name</w:t>
      </w:r>
      <w:r>
        <w:rPr>
          <w:rStyle w:val="normaltextrun"/>
          <w:rFonts w:ascii="Calibri" w:eastAsiaTheme="majorEastAsia" w:hAnsi="Calibri" w:cs="Calibri"/>
          <w:color w:val="000000"/>
          <w:sz w:val="22"/>
          <w:szCs w:val="22"/>
        </w:rPr>
        <w:t xml:space="preserve">&gt; will ensure this information is </w:t>
      </w:r>
      <w:r w:rsidR="00357104">
        <w:rPr>
          <w:rStyle w:val="normaltextrun"/>
          <w:rFonts w:ascii="Calibri" w:eastAsiaTheme="majorEastAsia" w:hAnsi="Calibri" w:cs="Calibri"/>
          <w:color w:val="000000"/>
          <w:sz w:val="22"/>
          <w:szCs w:val="22"/>
        </w:rPr>
        <w:t xml:space="preserve">either </w:t>
      </w:r>
      <w:r>
        <w:rPr>
          <w:rStyle w:val="normaltextrun"/>
          <w:rFonts w:ascii="Calibri" w:eastAsiaTheme="majorEastAsia" w:hAnsi="Calibri" w:cs="Calibri"/>
          <w:color w:val="000000"/>
          <w:sz w:val="22"/>
          <w:szCs w:val="22"/>
        </w:rPr>
        <w:t>stored securely</w:t>
      </w:r>
      <w:r w:rsidR="00357104">
        <w:rPr>
          <w:rStyle w:val="normaltextrun"/>
          <w:rFonts w:ascii="Calibri" w:eastAsiaTheme="majorEastAsia" w:hAnsi="Calibri" w:cs="Calibri"/>
          <w:color w:val="000000"/>
          <w:sz w:val="22"/>
          <w:szCs w:val="22"/>
        </w:rPr>
        <w:t>, or once sighted</w:t>
      </w:r>
      <w:r w:rsidR="00016779">
        <w:rPr>
          <w:rStyle w:val="normaltextrun"/>
          <w:rFonts w:ascii="Calibri" w:eastAsiaTheme="majorEastAsia" w:hAnsi="Calibri" w:cs="Calibri"/>
          <w:color w:val="000000"/>
          <w:sz w:val="22"/>
          <w:szCs w:val="22"/>
        </w:rPr>
        <w:t>,</w:t>
      </w:r>
      <w:r w:rsidR="00357104">
        <w:rPr>
          <w:rStyle w:val="normaltextrun"/>
          <w:rFonts w:ascii="Calibri" w:eastAsiaTheme="majorEastAsia" w:hAnsi="Calibri" w:cs="Calibri"/>
          <w:color w:val="000000"/>
          <w:sz w:val="22"/>
          <w:szCs w:val="22"/>
        </w:rPr>
        <w:t xml:space="preserve"> returned to the employee and not held by &lt;</w:t>
      </w:r>
      <w:r w:rsidR="00872BF8">
        <w:rPr>
          <w:rStyle w:val="normaltextrun"/>
          <w:rFonts w:ascii="Calibri" w:eastAsiaTheme="majorEastAsia" w:hAnsi="Calibri" w:cs="Calibri"/>
          <w:i/>
          <w:color w:val="000000"/>
          <w:sz w:val="22"/>
          <w:szCs w:val="22"/>
        </w:rPr>
        <w:t>i</w:t>
      </w:r>
      <w:r w:rsidR="00357104" w:rsidRPr="00CA4816">
        <w:rPr>
          <w:rStyle w:val="normaltextrun"/>
          <w:rFonts w:ascii="Calibri" w:eastAsiaTheme="majorEastAsia" w:hAnsi="Calibri" w:cs="Calibri"/>
          <w:i/>
          <w:color w:val="000000"/>
          <w:sz w:val="22"/>
          <w:szCs w:val="22"/>
        </w:rPr>
        <w:t>nsert a</w:t>
      </w:r>
      <w:r w:rsidR="00357104" w:rsidRPr="00D95F2F">
        <w:rPr>
          <w:rStyle w:val="normaltextrun"/>
          <w:rFonts w:ascii="Calibri" w:eastAsiaTheme="majorEastAsia" w:hAnsi="Calibri" w:cs="Calibri"/>
          <w:i/>
          <w:color w:val="000000"/>
          <w:sz w:val="22"/>
          <w:szCs w:val="22"/>
        </w:rPr>
        <w:t>gency</w:t>
      </w:r>
      <w:r w:rsidR="00357104">
        <w:rPr>
          <w:rStyle w:val="normaltextrun"/>
          <w:rFonts w:ascii="Calibri" w:eastAsiaTheme="majorEastAsia" w:hAnsi="Calibri" w:cs="Calibri"/>
          <w:i/>
          <w:color w:val="000000"/>
          <w:sz w:val="22"/>
          <w:szCs w:val="22"/>
        </w:rPr>
        <w:t xml:space="preserve"> name</w:t>
      </w:r>
      <w:r w:rsidR="00357104">
        <w:rPr>
          <w:rStyle w:val="normaltextrun"/>
          <w:rFonts w:ascii="Calibri" w:eastAsiaTheme="majorEastAsia" w:hAnsi="Calibri" w:cs="Calibri"/>
          <w:color w:val="000000"/>
          <w:sz w:val="22"/>
          <w:szCs w:val="22"/>
        </w:rPr>
        <w:t>&gt;</w:t>
      </w:r>
      <w:r w:rsidR="00D32796">
        <w:rPr>
          <w:rStyle w:val="normaltextrun"/>
          <w:rFonts w:ascii="Calibri" w:eastAsiaTheme="majorEastAsia" w:hAnsi="Calibri" w:cs="Calibri"/>
          <w:color w:val="000000"/>
          <w:sz w:val="22"/>
          <w:szCs w:val="22"/>
        </w:rPr>
        <w:t xml:space="preserve">. </w:t>
      </w:r>
      <w:r w:rsidR="00016779">
        <w:rPr>
          <w:rStyle w:val="normaltextrun"/>
          <w:rFonts w:ascii="Calibri" w:eastAsiaTheme="majorEastAsia" w:hAnsi="Calibri" w:cs="Calibri"/>
          <w:color w:val="000000"/>
          <w:sz w:val="22"/>
          <w:szCs w:val="22"/>
        </w:rPr>
        <w:t xml:space="preserve">Where a </w:t>
      </w:r>
      <w:r w:rsidR="00D32796">
        <w:rPr>
          <w:rStyle w:val="normaltextrun"/>
          <w:rFonts w:ascii="Calibri" w:eastAsiaTheme="majorEastAsia" w:hAnsi="Calibri" w:cs="Calibri"/>
          <w:color w:val="000000"/>
          <w:sz w:val="22"/>
          <w:szCs w:val="22"/>
        </w:rPr>
        <w:t xml:space="preserve">reasonable </w:t>
      </w:r>
      <w:r>
        <w:rPr>
          <w:rStyle w:val="normaltextrun"/>
          <w:rFonts w:ascii="Calibri" w:eastAsiaTheme="majorEastAsia" w:hAnsi="Calibri" w:cs="Calibri"/>
          <w:color w:val="000000"/>
          <w:sz w:val="22"/>
          <w:szCs w:val="22"/>
        </w:rPr>
        <w:t xml:space="preserve">evidence request </w:t>
      </w:r>
      <w:r w:rsidR="00016779">
        <w:rPr>
          <w:rStyle w:val="normaltextrun"/>
          <w:rFonts w:ascii="Calibri" w:eastAsiaTheme="majorEastAsia" w:hAnsi="Calibri" w:cs="Calibri"/>
          <w:color w:val="000000"/>
          <w:sz w:val="22"/>
          <w:szCs w:val="22"/>
        </w:rPr>
        <w:t xml:space="preserve">is not fulfilled, this </w:t>
      </w:r>
      <w:r>
        <w:rPr>
          <w:rStyle w:val="normaltextrun"/>
          <w:rFonts w:ascii="Calibri" w:eastAsiaTheme="majorEastAsia" w:hAnsi="Calibri" w:cs="Calibri"/>
          <w:color w:val="000000"/>
          <w:sz w:val="22"/>
          <w:szCs w:val="22"/>
        </w:rPr>
        <w:t xml:space="preserve">may result in </w:t>
      </w:r>
      <w:r w:rsidR="00357104">
        <w:rPr>
          <w:rStyle w:val="normaltextrun"/>
          <w:rFonts w:ascii="Calibri" w:eastAsiaTheme="majorEastAsia" w:hAnsi="Calibri" w:cs="Calibri"/>
          <w:color w:val="000000"/>
          <w:sz w:val="22"/>
          <w:szCs w:val="22"/>
        </w:rPr>
        <w:t xml:space="preserve">support not </w:t>
      </w:r>
      <w:r w:rsidR="00016779">
        <w:rPr>
          <w:rStyle w:val="normaltextrun"/>
          <w:rFonts w:ascii="Calibri" w:eastAsiaTheme="majorEastAsia" w:hAnsi="Calibri" w:cs="Calibri"/>
          <w:color w:val="000000"/>
          <w:sz w:val="22"/>
          <w:szCs w:val="22"/>
        </w:rPr>
        <w:t xml:space="preserve">being able to be </w:t>
      </w:r>
      <w:r w:rsidR="00357104">
        <w:rPr>
          <w:rStyle w:val="normaltextrun"/>
          <w:rFonts w:ascii="Calibri" w:eastAsiaTheme="majorEastAsia" w:hAnsi="Calibri" w:cs="Calibri"/>
          <w:color w:val="000000"/>
          <w:sz w:val="22"/>
          <w:szCs w:val="22"/>
        </w:rPr>
        <w:t>made available</w:t>
      </w:r>
      <w:r w:rsidR="00016779">
        <w:rPr>
          <w:rStyle w:val="normaltextrun"/>
          <w:rFonts w:ascii="Calibri" w:eastAsiaTheme="majorEastAsia" w:hAnsi="Calibri" w:cs="Calibri"/>
          <w:color w:val="000000"/>
          <w:sz w:val="22"/>
          <w:szCs w:val="22"/>
        </w:rPr>
        <w:t xml:space="preserve"> to the employee</w:t>
      </w:r>
      <w:r w:rsidR="00357104">
        <w:rPr>
          <w:rStyle w:val="normaltextrun"/>
          <w:rFonts w:ascii="Calibri" w:eastAsiaTheme="majorEastAsia" w:hAnsi="Calibri" w:cs="Calibri"/>
          <w:color w:val="000000"/>
          <w:sz w:val="22"/>
          <w:szCs w:val="22"/>
        </w:rPr>
        <w:t>, including paid leave requests.</w:t>
      </w:r>
    </w:p>
    <w:p w14:paraId="78B27360" w14:textId="1A8CCD0C" w:rsidR="00CA4816" w:rsidRDefault="00CA4816" w:rsidP="00EC109E">
      <w:pPr>
        <w:pStyle w:val="paragraph"/>
        <w:numPr>
          <w:ilvl w:val="0"/>
          <w:numId w:val="6"/>
        </w:numPr>
        <w:spacing w:before="0" w:beforeAutospacing="0" w:after="0" w:afterAutospacing="0"/>
        <w:textAlignment w:val="baseline"/>
        <w:rPr>
          <w:rFonts w:ascii="Calibri" w:eastAsiaTheme="majorEastAsia" w:hAnsi="Calibri" w:cs="Calibri"/>
          <w:color w:val="000000"/>
          <w:sz w:val="22"/>
          <w:szCs w:val="22"/>
        </w:rPr>
      </w:pPr>
      <w:r w:rsidRPr="00163450">
        <w:rPr>
          <w:rStyle w:val="normaltextrun"/>
          <w:rFonts w:ascii="Calibri" w:eastAsiaTheme="majorEastAsia" w:hAnsi="Calibri" w:cs="Calibri"/>
          <w:color w:val="000000"/>
          <w:sz w:val="22"/>
          <w:szCs w:val="22"/>
        </w:rPr>
        <w:t xml:space="preserve">Decisions regarding </w:t>
      </w:r>
      <w:r w:rsidR="00D32796">
        <w:rPr>
          <w:rStyle w:val="normaltextrun"/>
          <w:rFonts w:ascii="Calibri" w:eastAsiaTheme="majorEastAsia" w:hAnsi="Calibri" w:cs="Calibri"/>
          <w:color w:val="000000"/>
          <w:sz w:val="22"/>
          <w:szCs w:val="22"/>
        </w:rPr>
        <w:t xml:space="preserve">the suitability and </w:t>
      </w:r>
      <w:r w:rsidRPr="00163450">
        <w:rPr>
          <w:rStyle w:val="normaltextrun"/>
          <w:rFonts w:ascii="Calibri" w:eastAsiaTheme="majorEastAsia" w:hAnsi="Calibri" w:cs="Calibri"/>
          <w:color w:val="000000"/>
          <w:sz w:val="22"/>
          <w:szCs w:val="22"/>
        </w:rPr>
        <w:t xml:space="preserve">eligibility of </w:t>
      </w:r>
      <w:r w:rsidR="00D32796">
        <w:rPr>
          <w:rStyle w:val="normaltextrun"/>
          <w:rFonts w:ascii="Calibri" w:eastAsiaTheme="majorEastAsia" w:hAnsi="Calibri" w:cs="Calibri"/>
          <w:color w:val="000000"/>
          <w:sz w:val="22"/>
          <w:szCs w:val="22"/>
        </w:rPr>
        <w:t>support mechanisms will</w:t>
      </w:r>
      <w:r w:rsidRPr="00163450">
        <w:rPr>
          <w:rStyle w:val="normaltextrun"/>
          <w:rFonts w:ascii="Calibri" w:eastAsiaTheme="majorEastAsia" w:hAnsi="Calibri" w:cs="Calibri"/>
          <w:color w:val="000000"/>
          <w:sz w:val="22"/>
          <w:szCs w:val="22"/>
        </w:rPr>
        <w:t xml:space="preserve"> be made on a case by case basis considering individual circumstances and evidence</w:t>
      </w:r>
      <w:r w:rsidR="00016779">
        <w:rPr>
          <w:rStyle w:val="normaltextrun"/>
          <w:rFonts w:ascii="Calibri" w:eastAsiaTheme="majorEastAsia" w:hAnsi="Calibri" w:cs="Calibri"/>
          <w:color w:val="000000"/>
          <w:sz w:val="22"/>
          <w:szCs w:val="22"/>
        </w:rPr>
        <w:t>, where requested</w:t>
      </w:r>
      <w:r w:rsidRPr="00163450">
        <w:rPr>
          <w:rStyle w:val="normaltextrun"/>
          <w:rFonts w:ascii="Calibri" w:eastAsiaTheme="majorEastAsia" w:hAnsi="Calibri" w:cs="Calibri"/>
          <w:color w:val="000000"/>
          <w:sz w:val="22"/>
          <w:szCs w:val="22"/>
        </w:rPr>
        <w:t xml:space="preserve">. </w:t>
      </w:r>
      <w:r w:rsidR="00D32796">
        <w:rPr>
          <w:rStyle w:val="normaltextrun"/>
          <w:rFonts w:ascii="Calibri" w:eastAsiaTheme="majorEastAsia" w:hAnsi="Calibri" w:cs="Calibri"/>
          <w:color w:val="000000"/>
          <w:sz w:val="22"/>
          <w:szCs w:val="22"/>
        </w:rPr>
        <w:t>Forms of e</w:t>
      </w:r>
      <w:r>
        <w:rPr>
          <w:rStyle w:val="normaltextrun"/>
          <w:rFonts w:ascii="Calibri" w:eastAsiaTheme="majorEastAsia" w:hAnsi="Calibri" w:cs="Calibri"/>
          <w:color w:val="000000"/>
          <w:sz w:val="22"/>
          <w:szCs w:val="22"/>
        </w:rPr>
        <w:t xml:space="preserve">vidence </w:t>
      </w:r>
      <w:r w:rsidR="00D32796">
        <w:rPr>
          <w:rStyle w:val="normaltextrun"/>
          <w:rFonts w:ascii="Calibri" w:eastAsiaTheme="majorEastAsia" w:hAnsi="Calibri" w:cs="Calibri"/>
          <w:color w:val="000000"/>
          <w:sz w:val="22"/>
          <w:szCs w:val="22"/>
        </w:rPr>
        <w:t xml:space="preserve">that may be </w:t>
      </w:r>
      <w:r w:rsidR="007F6222">
        <w:rPr>
          <w:rStyle w:val="normaltextrun"/>
          <w:rFonts w:ascii="Calibri" w:eastAsiaTheme="majorEastAsia" w:hAnsi="Calibri" w:cs="Calibri"/>
          <w:color w:val="000000"/>
          <w:sz w:val="22"/>
          <w:szCs w:val="22"/>
        </w:rPr>
        <w:t xml:space="preserve">provided </w:t>
      </w:r>
      <w:r w:rsidR="00D32796">
        <w:rPr>
          <w:rStyle w:val="normaltextrun"/>
          <w:rFonts w:ascii="Calibri" w:eastAsiaTheme="majorEastAsia" w:hAnsi="Calibri" w:cs="Calibri"/>
          <w:color w:val="000000"/>
          <w:sz w:val="22"/>
          <w:szCs w:val="22"/>
        </w:rPr>
        <w:t>in</w:t>
      </w:r>
      <w:r w:rsidR="0055312A">
        <w:rPr>
          <w:rStyle w:val="normaltextrun"/>
          <w:rFonts w:ascii="Calibri" w:eastAsiaTheme="majorEastAsia" w:hAnsi="Calibri" w:cs="Calibri"/>
          <w:color w:val="000000"/>
          <w:sz w:val="22"/>
          <w:szCs w:val="22"/>
        </w:rPr>
        <w:t xml:space="preserve">clude (though </w:t>
      </w:r>
      <w:r w:rsidR="00197C4C">
        <w:rPr>
          <w:rStyle w:val="normaltextrun"/>
          <w:rFonts w:ascii="Calibri" w:eastAsiaTheme="majorEastAsia" w:hAnsi="Calibri" w:cs="Calibri"/>
          <w:color w:val="000000"/>
          <w:sz w:val="22"/>
          <w:szCs w:val="22"/>
        </w:rPr>
        <w:t xml:space="preserve">are </w:t>
      </w:r>
      <w:r>
        <w:rPr>
          <w:rStyle w:val="normaltextrun"/>
          <w:rFonts w:ascii="Calibri" w:eastAsiaTheme="majorEastAsia" w:hAnsi="Calibri" w:cs="Calibri"/>
          <w:color w:val="000000"/>
          <w:sz w:val="22"/>
          <w:szCs w:val="22"/>
        </w:rPr>
        <w:t>not limited to</w:t>
      </w:r>
      <w:r w:rsidR="0055312A">
        <w:rPr>
          <w:rStyle w:val="normaltextrun"/>
          <w:rFonts w:ascii="Calibri" w:eastAsiaTheme="majorEastAsia" w:hAnsi="Calibri" w:cs="Calibri"/>
          <w:color w:val="000000"/>
          <w:sz w:val="22"/>
          <w:szCs w:val="22"/>
        </w:rPr>
        <w:t>)</w:t>
      </w:r>
      <w:r>
        <w:rPr>
          <w:rStyle w:val="normaltextrun"/>
          <w:rFonts w:ascii="Calibri" w:eastAsiaTheme="majorEastAsia" w:hAnsi="Calibri" w:cs="Calibri"/>
          <w:color w:val="000000"/>
          <w:sz w:val="22"/>
          <w:szCs w:val="22"/>
        </w:rPr>
        <w:t>;</w:t>
      </w:r>
      <w:r>
        <w:rPr>
          <w:rStyle w:val="eop"/>
          <w:rFonts w:ascii="Calibri" w:hAnsi="Calibri" w:cs="Calibri"/>
          <w:sz w:val="22"/>
          <w:szCs w:val="22"/>
        </w:rPr>
        <w:t> </w:t>
      </w:r>
    </w:p>
    <w:p w14:paraId="71012E32" w14:textId="77777777" w:rsidR="00CA4816" w:rsidRDefault="00CA4816" w:rsidP="00EC109E">
      <w:pPr>
        <w:pStyle w:val="paragraph"/>
        <w:numPr>
          <w:ilvl w:val="1"/>
          <w:numId w:val="14"/>
        </w:numPr>
        <w:spacing w:before="0" w:beforeAutospacing="0" w:after="0" w:afterAutospacing="0"/>
        <w:textAlignment w:val="baseline"/>
        <w:rPr>
          <w:rFonts w:ascii="Calibri" w:eastAsiaTheme="majorEastAsia" w:hAnsi="Calibri" w:cs="Calibri"/>
          <w:color w:val="000000"/>
          <w:sz w:val="22"/>
          <w:szCs w:val="22"/>
        </w:rPr>
      </w:pPr>
      <w:r w:rsidRPr="00D95F2F">
        <w:rPr>
          <w:rStyle w:val="normaltextrun"/>
          <w:rFonts w:ascii="Calibri" w:eastAsiaTheme="majorEastAsia" w:hAnsi="Calibri" w:cs="Calibri"/>
          <w:color w:val="000000"/>
          <w:sz w:val="22"/>
          <w:szCs w:val="22"/>
        </w:rPr>
        <w:t>A statutory declaration</w:t>
      </w:r>
      <w:r w:rsidRPr="00D95F2F">
        <w:rPr>
          <w:rStyle w:val="eop"/>
          <w:rFonts w:ascii="Calibri" w:hAnsi="Calibri" w:cs="Calibri"/>
          <w:sz w:val="22"/>
          <w:szCs w:val="22"/>
        </w:rPr>
        <w:t> </w:t>
      </w:r>
    </w:p>
    <w:p w14:paraId="55562BF9" w14:textId="77777777" w:rsidR="00CA4816" w:rsidRDefault="00CA4816" w:rsidP="00EC109E">
      <w:pPr>
        <w:pStyle w:val="paragraph"/>
        <w:numPr>
          <w:ilvl w:val="1"/>
          <w:numId w:val="14"/>
        </w:numPr>
        <w:spacing w:before="0" w:beforeAutospacing="0" w:after="0" w:afterAutospacing="0"/>
        <w:textAlignment w:val="baseline"/>
        <w:rPr>
          <w:rFonts w:ascii="Calibri" w:eastAsiaTheme="majorEastAsia" w:hAnsi="Calibri" w:cs="Calibri"/>
          <w:color w:val="000000"/>
          <w:sz w:val="22"/>
          <w:szCs w:val="22"/>
        </w:rPr>
      </w:pPr>
      <w:r w:rsidRPr="00D95F2F">
        <w:rPr>
          <w:rStyle w:val="normaltextrun"/>
          <w:rFonts w:ascii="Calibri" w:eastAsiaTheme="majorEastAsia" w:hAnsi="Calibri" w:cs="Calibri"/>
          <w:color w:val="000000"/>
          <w:sz w:val="22"/>
          <w:szCs w:val="22"/>
        </w:rPr>
        <w:t>Documents issued by the police service</w:t>
      </w:r>
      <w:r w:rsidRPr="00D95F2F">
        <w:rPr>
          <w:rStyle w:val="eop"/>
          <w:rFonts w:ascii="Calibri" w:hAnsi="Calibri" w:cs="Calibri"/>
          <w:sz w:val="22"/>
          <w:szCs w:val="22"/>
        </w:rPr>
        <w:t> </w:t>
      </w:r>
    </w:p>
    <w:p w14:paraId="65E1DA61" w14:textId="77777777" w:rsidR="00CA4816" w:rsidRDefault="00CA4816" w:rsidP="00EC109E">
      <w:pPr>
        <w:pStyle w:val="paragraph"/>
        <w:numPr>
          <w:ilvl w:val="1"/>
          <w:numId w:val="14"/>
        </w:numPr>
        <w:spacing w:before="0" w:beforeAutospacing="0" w:after="0" w:afterAutospacing="0"/>
        <w:textAlignment w:val="baseline"/>
        <w:rPr>
          <w:rFonts w:ascii="Calibri" w:eastAsiaTheme="majorEastAsia" w:hAnsi="Calibri" w:cs="Calibri"/>
          <w:color w:val="000000"/>
          <w:sz w:val="22"/>
          <w:szCs w:val="22"/>
        </w:rPr>
      </w:pPr>
      <w:r w:rsidRPr="00D95F2F">
        <w:rPr>
          <w:rStyle w:val="normaltextrun"/>
          <w:rFonts w:ascii="Calibri" w:eastAsiaTheme="majorEastAsia" w:hAnsi="Calibri" w:cs="Calibri"/>
          <w:color w:val="000000"/>
          <w:sz w:val="22"/>
          <w:szCs w:val="22"/>
        </w:rPr>
        <w:t>Documents issued by court, or</w:t>
      </w:r>
      <w:r w:rsidRPr="00D95F2F">
        <w:rPr>
          <w:rStyle w:val="eop"/>
          <w:rFonts w:ascii="Calibri" w:hAnsi="Calibri" w:cs="Calibri"/>
          <w:sz w:val="22"/>
          <w:szCs w:val="22"/>
        </w:rPr>
        <w:t> </w:t>
      </w:r>
    </w:p>
    <w:p w14:paraId="24839CCC" w14:textId="1BAFDC80" w:rsidR="00CA4816" w:rsidRPr="00EC109E" w:rsidRDefault="00CA4816" w:rsidP="00EC109E">
      <w:pPr>
        <w:pStyle w:val="paragraph"/>
        <w:numPr>
          <w:ilvl w:val="1"/>
          <w:numId w:val="14"/>
        </w:numPr>
        <w:spacing w:before="0" w:beforeAutospacing="0" w:after="0" w:afterAutospacing="0"/>
        <w:textAlignment w:val="baseline"/>
        <w:rPr>
          <w:rStyle w:val="eop"/>
          <w:rFonts w:ascii="Calibri" w:eastAsiaTheme="majorEastAsia" w:hAnsi="Calibri" w:cs="Calibri"/>
          <w:color w:val="000000"/>
          <w:sz w:val="22"/>
          <w:szCs w:val="22"/>
        </w:rPr>
      </w:pPr>
      <w:r w:rsidRPr="00D95F2F">
        <w:rPr>
          <w:rStyle w:val="normaltextrun"/>
          <w:rFonts w:ascii="Calibri" w:eastAsiaTheme="majorEastAsia" w:hAnsi="Calibri" w:cs="Calibri"/>
          <w:color w:val="000000"/>
          <w:sz w:val="22"/>
          <w:szCs w:val="22"/>
        </w:rPr>
        <w:t>Family violence support service documents</w:t>
      </w:r>
      <w:r w:rsidRPr="00D95F2F">
        <w:rPr>
          <w:rStyle w:val="eop"/>
          <w:rFonts w:ascii="Calibri" w:hAnsi="Calibri" w:cs="Calibri"/>
          <w:sz w:val="22"/>
          <w:szCs w:val="22"/>
        </w:rPr>
        <w:t> </w:t>
      </w:r>
    </w:p>
    <w:p w14:paraId="44AAE0C8" w14:textId="467636C7" w:rsidR="00E2093E" w:rsidRDefault="00E2093E" w:rsidP="00EC109E">
      <w:pPr>
        <w:pStyle w:val="paragraph"/>
        <w:spacing w:before="0" w:beforeAutospacing="0" w:after="0" w:afterAutospacing="0"/>
        <w:textAlignment w:val="baseline"/>
        <w:rPr>
          <w:rFonts w:ascii="Calibri" w:eastAsiaTheme="majorEastAsia" w:hAnsi="Calibri" w:cs="Calibri"/>
          <w:color w:val="000000"/>
          <w:sz w:val="22"/>
          <w:szCs w:val="22"/>
        </w:rPr>
      </w:pPr>
    </w:p>
    <w:p w14:paraId="40204962" w14:textId="32F063E9" w:rsidR="00E2093E" w:rsidRPr="00EC109E" w:rsidRDefault="00E2093E">
      <w:pPr>
        <w:pStyle w:val="Boxedtext"/>
        <w:rPr>
          <w:rFonts w:cs="Calibri"/>
          <w:szCs w:val="22"/>
        </w:rPr>
      </w:pPr>
      <w:r w:rsidRPr="00EC109E">
        <w:rPr>
          <w:rFonts w:cs="Calibri"/>
          <w:szCs w:val="22"/>
        </w:rPr>
        <w:t>A</w:t>
      </w:r>
      <w:r w:rsidRPr="00EC109E">
        <w:t xml:space="preserve">gency </w:t>
      </w:r>
      <w:r w:rsidR="00FB76AF">
        <w:t>n</w:t>
      </w:r>
      <w:r w:rsidR="00633335">
        <w:t>ote</w:t>
      </w:r>
      <w:r w:rsidRPr="00EC109E">
        <w:t xml:space="preserve">: Evidence types can be added or removed from this list to suit the agency’s processes </w:t>
      </w:r>
    </w:p>
    <w:p w14:paraId="09D0A84C" w14:textId="407D3D5E" w:rsidR="0055312A" w:rsidRDefault="00016779" w:rsidP="00EC109E">
      <w:pPr>
        <w:pStyle w:val="paragraph"/>
        <w:numPr>
          <w:ilvl w:val="0"/>
          <w:numId w:val="6"/>
        </w:numPr>
        <w:spacing w:before="0" w:beforeAutospacing="0" w:after="0" w:afterAutospacing="0"/>
        <w:textAlignment w:val="baseline"/>
        <w:rPr>
          <w:rFonts w:ascii="Calibri" w:eastAsiaTheme="majorEastAsia" w:hAnsi="Calibri" w:cs="Calibri"/>
          <w:color w:val="000000"/>
          <w:sz w:val="22"/>
          <w:szCs w:val="22"/>
        </w:rPr>
      </w:pPr>
      <w:r>
        <w:rPr>
          <w:rStyle w:val="normaltextrun"/>
          <w:rFonts w:ascii="Calibri" w:eastAsiaTheme="majorEastAsia" w:hAnsi="Calibri" w:cs="Calibri"/>
          <w:color w:val="000000"/>
          <w:sz w:val="22"/>
          <w:szCs w:val="22"/>
        </w:rPr>
        <w:t>Where an employee requests personal/carers leave to</w:t>
      </w:r>
      <w:r w:rsidRPr="00016779">
        <w:rPr>
          <w:rStyle w:val="normaltextrun"/>
          <w:rFonts w:ascii="Calibri" w:eastAsiaTheme="majorEastAsia" w:hAnsi="Calibri" w:cs="Calibri"/>
          <w:color w:val="000000"/>
          <w:sz w:val="22"/>
          <w:szCs w:val="22"/>
        </w:rPr>
        <w:t xml:space="preserve"> provide care or support to a family or household member</w:t>
      </w:r>
      <w:r>
        <w:rPr>
          <w:rStyle w:val="normaltextrun"/>
          <w:rFonts w:ascii="Calibri" w:eastAsiaTheme="majorEastAsia" w:hAnsi="Calibri" w:cs="Calibri"/>
          <w:color w:val="000000"/>
          <w:sz w:val="22"/>
          <w:szCs w:val="22"/>
        </w:rPr>
        <w:t xml:space="preserve">, the </w:t>
      </w:r>
      <w:r w:rsidRPr="00EC109E">
        <w:rPr>
          <w:rStyle w:val="normaltextrun"/>
          <w:rFonts w:ascii="Calibri" w:eastAsiaTheme="majorEastAsia" w:hAnsi="Calibri" w:cs="Calibri"/>
          <w:i/>
          <w:color w:val="000000"/>
          <w:sz w:val="22"/>
          <w:szCs w:val="22"/>
        </w:rPr>
        <w:t>&lt;delegate/manager/case manager&gt;</w:t>
      </w:r>
      <w:r>
        <w:rPr>
          <w:rStyle w:val="normaltextrun"/>
          <w:rFonts w:ascii="Calibri" w:eastAsiaTheme="majorEastAsia" w:hAnsi="Calibri" w:cs="Calibri"/>
          <w:color w:val="000000"/>
          <w:sz w:val="22"/>
          <w:szCs w:val="22"/>
        </w:rPr>
        <w:t xml:space="preserve"> may also request suitable evidence. In these </w:t>
      </w:r>
      <w:r w:rsidR="008C1AB9">
        <w:rPr>
          <w:rStyle w:val="normaltextrun"/>
          <w:rFonts w:ascii="Calibri" w:eastAsiaTheme="majorEastAsia" w:hAnsi="Calibri" w:cs="Calibri"/>
          <w:color w:val="000000"/>
          <w:sz w:val="22"/>
          <w:szCs w:val="22"/>
        </w:rPr>
        <w:t xml:space="preserve">cases, the </w:t>
      </w:r>
      <w:r w:rsidR="008C1AB9" w:rsidRPr="00EC109E">
        <w:rPr>
          <w:rStyle w:val="normaltextrun"/>
          <w:rFonts w:ascii="Calibri" w:eastAsiaTheme="majorEastAsia" w:hAnsi="Calibri" w:cs="Calibri"/>
          <w:i/>
          <w:color w:val="000000"/>
          <w:sz w:val="22"/>
          <w:szCs w:val="22"/>
        </w:rPr>
        <w:t>&lt;delegate/manager/case manager&gt;</w:t>
      </w:r>
      <w:r w:rsidR="008C1AB9">
        <w:rPr>
          <w:rStyle w:val="normaltextrun"/>
          <w:rFonts w:ascii="Calibri" w:eastAsiaTheme="majorEastAsia" w:hAnsi="Calibri" w:cs="Calibri"/>
          <w:color w:val="000000"/>
          <w:sz w:val="22"/>
          <w:szCs w:val="22"/>
        </w:rPr>
        <w:t xml:space="preserve"> will have regard to the privacy of the </w:t>
      </w:r>
      <w:r w:rsidR="008C1AB9" w:rsidRPr="00016779">
        <w:rPr>
          <w:rStyle w:val="normaltextrun"/>
          <w:rFonts w:ascii="Calibri" w:eastAsiaTheme="majorEastAsia" w:hAnsi="Calibri" w:cs="Calibri"/>
          <w:color w:val="000000"/>
          <w:sz w:val="22"/>
          <w:szCs w:val="22"/>
        </w:rPr>
        <w:t>family or household member</w:t>
      </w:r>
      <w:r w:rsidR="008C1AB9">
        <w:rPr>
          <w:rStyle w:val="normaltextrun"/>
          <w:rFonts w:ascii="Calibri" w:eastAsiaTheme="majorEastAsia" w:hAnsi="Calibri" w:cs="Calibri"/>
          <w:color w:val="000000"/>
          <w:sz w:val="22"/>
          <w:szCs w:val="22"/>
        </w:rPr>
        <w:t>.</w:t>
      </w:r>
    </w:p>
    <w:p w14:paraId="6D05215A" w14:textId="1FA81EFC" w:rsidR="00A06463" w:rsidRDefault="00A640A7" w:rsidP="00EC109E">
      <w:pPr>
        <w:pStyle w:val="paragraph"/>
        <w:numPr>
          <w:ilvl w:val="0"/>
          <w:numId w:val="6"/>
        </w:numPr>
        <w:spacing w:before="0" w:beforeAutospacing="0" w:after="0" w:afterAutospacing="0"/>
        <w:textAlignment w:val="baseline"/>
        <w:rPr>
          <w:rStyle w:val="normaltextrun"/>
          <w:rFonts w:ascii="Calibri" w:eastAsiaTheme="majorEastAsia" w:hAnsi="Calibri" w:cs="Calibri"/>
          <w:color w:val="000000"/>
          <w:sz w:val="22"/>
          <w:szCs w:val="22"/>
        </w:rPr>
      </w:pPr>
      <w:r w:rsidRPr="00E66AA4">
        <w:rPr>
          <w:rStyle w:val="normaltextrun"/>
          <w:rFonts w:ascii="Calibri" w:eastAsiaTheme="majorEastAsia" w:hAnsi="Calibri" w:cs="Calibri"/>
          <w:color w:val="000000"/>
          <w:sz w:val="22"/>
          <w:szCs w:val="22"/>
        </w:rPr>
        <w:lastRenderedPageBreak/>
        <w:t xml:space="preserve">A </w:t>
      </w:r>
      <w:r w:rsidR="00872BF8">
        <w:rPr>
          <w:rStyle w:val="normaltextrun"/>
          <w:rFonts w:ascii="Calibri" w:eastAsiaTheme="majorEastAsia" w:hAnsi="Calibri" w:cs="Calibri"/>
          <w:color w:val="000000"/>
          <w:sz w:val="22"/>
          <w:szCs w:val="22"/>
        </w:rPr>
        <w:t>victim-</w:t>
      </w:r>
      <w:r w:rsidR="00050779">
        <w:rPr>
          <w:rStyle w:val="normaltextrun"/>
          <w:rFonts w:ascii="Calibri" w:eastAsiaTheme="majorEastAsia" w:hAnsi="Calibri" w:cs="Calibri"/>
          <w:color w:val="000000"/>
          <w:sz w:val="22"/>
          <w:szCs w:val="22"/>
        </w:rPr>
        <w:t>survivor</w:t>
      </w:r>
      <w:r w:rsidR="00CA4816" w:rsidRPr="00E66AA4">
        <w:rPr>
          <w:rStyle w:val="normaltextrun"/>
          <w:rFonts w:ascii="Calibri" w:eastAsiaTheme="majorEastAsia" w:hAnsi="Calibri" w:cs="Calibri"/>
          <w:color w:val="000000"/>
          <w:sz w:val="22"/>
          <w:szCs w:val="22"/>
        </w:rPr>
        <w:t xml:space="preserve"> may dispute decisions made regarding their </w:t>
      </w:r>
      <w:r w:rsidRPr="00E66AA4">
        <w:rPr>
          <w:rStyle w:val="normaltextrun"/>
          <w:rFonts w:ascii="Calibri" w:eastAsiaTheme="majorEastAsia" w:hAnsi="Calibri" w:cs="Calibri"/>
          <w:color w:val="000000"/>
          <w:sz w:val="22"/>
          <w:szCs w:val="22"/>
        </w:rPr>
        <w:t>request</w:t>
      </w:r>
      <w:r w:rsidR="00CA4816" w:rsidRPr="00E66AA4">
        <w:rPr>
          <w:rStyle w:val="normaltextrun"/>
          <w:rFonts w:ascii="Calibri" w:eastAsiaTheme="majorEastAsia" w:hAnsi="Calibri" w:cs="Calibri"/>
          <w:color w:val="000000"/>
          <w:sz w:val="22"/>
          <w:szCs w:val="22"/>
        </w:rPr>
        <w:t xml:space="preserve"> for </w:t>
      </w:r>
      <w:r w:rsidRPr="00E66AA4">
        <w:rPr>
          <w:rStyle w:val="normaltextrun"/>
          <w:rFonts w:ascii="Calibri" w:eastAsiaTheme="majorEastAsia" w:hAnsi="Calibri" w:cs="Calibri"/>
          <w:color w:val="000000"/>
          <w:sz w:val="22"/>
          <w:szCs w:val="22"/>
        </w:rPr>
        <w:t>support</w:t>
      </w:r>
      <w:r w:rsidR="00CA4816" w:rsidRPr="00E66AA4">
        <w:rPr>
          <w:rStyle w:val="normaltextrun"/>
          <w:rFonts w:ascii="Calibri" w:eastAsiaTheme="majorEastAsia" w:hAnsi="Calibri" w:cs="Calibri"/>
          <w:color w:val="000000"/>
          <w:sz w:val="22"/>
          <w:szCs w:val="22"/>
        </w:rPr>
        <w:t xml:space="preserve">. </w:t>
      </w:r>
      <w:r w:rsidRPr="00EC109E">
        <w:rPr>
          <w:rStyle w:val="normaltextrun"/>
          <w:rFonts w:ascii="Calibri" w:eastAsiaTheme="majorEastAsia" w:hAnsi="Calibri" w:cs="Calibri"/>
          <w:i/>
          <w:color w:val="000000"/>
          <w:sz w:val="22"/>
          <w:szCs w:val="22"/>
        </w:rPr>
        <w:t>&lt;Insert agency name&gt;</w:t>
      </w:r>
      <w:r w:rsidRPr="00E66AA4">
        <w:rPr>
          <w:rStyle w:val="normaltextrun"/>
          <w:rFonts w:ascii="Calibri" w:eastAsiaTheme="majorEastAsia" w:hAnsi="Calibri" w:cs="Calibri"/>
          <w:color w:val="000000"/>
          <w:sz w:val="22"/>
          <w:szCs w:val="22"/>
        </w:rPr>
        <w:t xml:space="preserve"> will</w:t>
      </w:r>
      <w:r w:rsidR="00CA4816" w:rsidRPr="00E66AA4">
        <w:rPr>
          <w:rStyle w:val="normaltextrun"/>
          <w:rFonts w:ascii="Calibri" w:eastAsiaTheme="majorEastAsia" w:hAnsi="Calibri" w:cs="Calibri"/>
          <w:color w:val="000000"/>
          <w:sz w:val="22"/>
          <w:szCs w:val="22"/>
        </w:rPr>
        <w:t xml:space="preserve"> genuinely and in good faith attempt to resolve the dispute at the workplace level, by discussions between the employee or employees and relevant supervisors and/or management. If discussions at the workplace level do not resolve the dispute, a party to the dispute may refer the matter to the Fair Work Commission.</w:t>
      </w:r>
    </w:p>
    <w:p w14:paraId="206C2E66" w14:textId="77777777" w:rsidR="00633335" w:rsidRDefault="00633335" w:rsidP="00EC109E">
      <w:pPr>
        <w:pStyle w:val="paragraph"/>
        <w:spacing w:before="0" w:beforeAutospacing="0" w:after="0" w:afterAutospacing="0"/>
        <w:ind w:left="720"/>
        <w:textAlignment w:val="baseline"/>
        <w:rPr>
          <w:rStyle w:val="normaltextrun"/>
          <w:rFonts w:ascii="Calibri" w:eastAsiaTheme="majorEastAsia" w:hAnsi="Calibri" w:cs="Calibri"/>
          <w:color w:val="000000"/>
          <w:sz w:val="22"/>
          <w:szCs w:val="22"/>
        </w:rPr>
      </w:pPr>
    </w:p>
    <w:p w14:paraId="37177677" w14:textId="57070BC5" w:rsidR="00E2093E" w:rsidRPr="00EC109E" w:rsidRDefault="00A06463">
      <w:pPr>
        <w:pStyle w:val="Boxedtext"/>
      </w:pPr>
      <w:r w:rsidRPr="00EC109E">
        <w:t xml:space="preserve">Agency </w:t>
      </w:r>
      <w:r w:rsidR="00FB76AF">
        <w:t>n</w:t>
      </w:r>
      <w:r w:rsidR="00633335">
        <w:t>ote</w:t>
      </w:r>
      <w:r w:rsidRPr="00EC109E">
        <w:t xml:space="preserve">: </w:t>
      </w:r>
      <w:r>
        <w:t xml:space="preserve">Agencies are encouraged to add </w:t>
      </w:r>
      <w:r w:rsidR="00AC540F">
        <w:t xml:space="preserve">an outline of </w:t>
      </w:r>
      <w:r>
        <w:t>their dispute resolution</w:t>
      </w:r>
      <w:r w:rsidR="00AC540F">
        <w:t xml:space="preserve"> procedures at</w:t>
      </w:r>
      <w:r w:rsidR="005D3F08">
        <w:t xml:space="preserve"> paragraph </w:t>
      </w:r>
      <w:r w:rsidR="000D110A">
        <w:t>42</w:t>
      </w:r>
      <w:r>
        <w:t xml:space="preserve"> were available.</w:t>
      </w:r>
    </w:p>
    <w:p w14:paraId="473FEC76" w14:textId="279E8692" w:rsidR="000C424A" w:rsidRDefault="000C424A" w:rsidP="000C424A">
      <w:pPr>
        <w:pStyle w:val="Heading2"/>
      </w:pPr>
      <w:bookmarkStart w:id="11" w:name="_Toc140755757"/>
      <w:r w:rsidRPr="000C424A">
        <w:t>What is my role?</w:t>
      </w:r>
      <w:bookmarkEnd w:id="11"/>
    </w:p>
    <w:p w14:paraId="284BA81E" w14:textId="2411DBBD" w:rsidR="00B90286" w:rsidRDefault="00A640A7" w:rsidP="00EC109E">
      <w:pPr>
        <w:pStyle w:val="Heading3"/>
        <w:pBdr>
          <w:top w:val="single" w:sz="4" w:space="1" w:color="auto"/>
          <w:left w:val="single" w:sz="4" w:space="4" w:color="auto"/>
          <w:bottom w:val="single" w:sz="4" w:space="1" w:color="auto"/>
          <w:right w:val="single" w:sz="4" w:space="4" w:color="auto"/>
        </w:pBdr>
        <w:jc w:val="center"/>
      </w:pPr>
      <w:bookmarkStart w:id="12" w:name="_Toc140755758"/>
      <w:r>
        <w:t>Recognising signs of family and domestic violence</w:t>
      </w:r>
      <w:bookmarkEnd w:id="12"/>
    </w:p>
    <w:p w14:paraId="5C27BA86" w14:textId="773E1A35" w:rsidR="00177FFB" w:rsidRPr="00177FFB" w:rsidRDefault="00177FFB" w:rsidP="00EC109E">
      <w:pPr>
        <w:pBdr>
          <w:top w:val="single" w:sz="4" w:space="1" w:color="auto"/>
          <w:left w:val="single" w:sz="4" w:space="4" w:color="auto"/>
          <w:bottom w:val="single" w:sz="4" w:space="1" w:color="auto"/>
          <w:right w:val="single" w:sz="4" w:space="4" w:color="auto"/>
        </w:pBdr>
        <w:jc w:val="center"/>
        <w:rPr>
          <w:i/>
        </w:rPr>
      </w:pPr>
      <w:r w:rsidRPr="00177FFB">
        <w:rPr>
          <w:i/>
        </w:rPr>
        <w:t xml:space="preserve">Recognising the signs that an employee is experiencing family and domestic violence gives managers and co-workers the opportunity to provide the employee with support and help them explore their options. </w:t>
      </w:r>
      <w:r w:rsidR="005801E2" w:rsidRPr="00177FFB">
        <w:rPr>
          <w:i/>
        </w:rPr>
        <w:t>It is</w:t>
      </w:r>
      <w:r w:rsidRPr="00177FFB">
        <w:rPr>
          <w:i/>
        </w:rPr>
        <w:t xml:space="preserve"> critical that workplaces know the signs that someone may be experiencing family and domestic violence, so they can help employees access the support they need. </w:t>
      </w:r>
      <w:r w:rsidR="00AC540F">
        <w:rPr>
          <w:i/>
        </w:rPr>
        <w:br/>
      </w:r>
      <w:hyperlink r:id="rId17" w:history="1">
        <w:r w:rsidRPr="00177FFB">
          <w:rPr>
            <w:rStyle w:val="Hyperlink"/>
            <w:i/>
          </w:rPr>
          <w:t>Fair Work Ombudsman – Employer Guide to Family and Domestic Violence</w:t>
        </w:r>
      </w:hyperlink>
    </w:p>
    <w:p w14:paraId="09796A33" w14:textId="416528FA" w:rsidR="00B90286" w:rsidRDefault="00177FFB" w:rsidP="00EC109E">
      <w:pPr>
        <w:pStyle w:val="ListParagraph"/>
        <w:numPr>
          <w:ilvl w:val="0"/>
          <w:numId w:val="6"/>
        </w:numPr>
        <w:spacing w:after="160" w:line="259" w:lineRule="auto"/>
      </w:pPr>
      <w:r>
        <w:t xml:space="preserve">While it may not always be the case, </w:t>
      </w:r>
      <w:r w:rsidR="00872BF8">
        <w:t>victim-</w:t>
      </w:r>
      <w:r w:rsidR="00050779">
        <w:t>survivor</w:t>
      </w:r>
      <w:r>
        <w:t>s will often display behaviours that can indicate they are currently experiencing (or at risk of experiencing) violence. These may include unexplained absences (often at short notice), unexplained injuries, withdrawal and anxiety, distraction o</w:t>
      </w:r>
      <w:r w:rsidR="008467E0">
        <w:t>r lack of conce</w:t>
      </w:r>
      <w:r w:rsidR="00306F56">
        <w:t>n</w:t>
      </w:r>
      <w:r w:rsidR="008467E0">
        <w:t>tration affecting</w:t>
      </w:r>
      <w:r>
        <w:t xml:space="preserve"> work performance</w:t>
      </w:r>
      <w:r w:rsidR="008467E0">
        <w:t>,</w:t>
      </w:r>
      <w:r>
        <w:t xml:space="preserve">  increased volume of breaks through the day to take personal calls that may leave the </w:t>
      </w:r>
      <w:r w:rsidR="00872BF8">
        <w:t>victim-</w:t>
      </w:r>
      <w:r>
        <w:t>survivor in distress</w:t>
      </w:r>
      <w:r w:rsidR="00643C26">
        <w:t xml:space="preserve"> and </w:t>
      </w:r>
      <w:r w:rsidR="00643C26" w:rsidRPr="00643C26">
        <w:t>a change in clothing to co</w:t>
      </w:r>
      <w:r w:rsidR="00643C26">
        <w:t xml:space="preserve">ver up injuries/bruising (for example, </w:t>
      </w:r>
      <w:r w:rsidR="00643C26" w:rsidRPr="00643C26">
        <w:t>wearing long-sleeved shirts in middle of summer when not normally reflective of how someone dresses)</w:t>
      </w:r>
      <w:r>
        <w:t xml:space="preserve">. </w:t>
      </w:r>
    </w:p>
    <w:p w14:paraId="66FD1F5B" w14:textId="60E1C63A" w:rsidR="00E14040" w:rsidRPr="00B90286" w:rsidRDefault="00177FFB" w:rsidP="00EC109E">
      <w:pPr>
        <w:pStyle w:val="ListParagraph"/>
        <w:numPr>
          <w:ilvl w:val="0"/>
          <w:numId w:val="6"/>
        </w:numPr>
        <w:spacing w:after="160" w:line="259" w:lineRule="auto"/>
      </w:pPr>
      <w:r>
        <w:t xml:space="preserve">All employees of </w:t>
      </w:r>
      <w:r>
        <w:rPr>
          <w:rStyle w:val="normaltextrun"/>
          <w:rFonts w:eastAsiaTheme="majorEastAsia"/>
          <w:color w:val="000000"/>
        </w:rPr>
        <w:t>&lt;</w:t>
      </w:r>
      <w:r w:rsidR="00872BF8">
        <w:rPr>
          <w:rStyle w:val="normaltextrun"/>
          <w:rFonts w:eastAsiaTheme="majorEastAsia"/>
          <w:i/>
          <w:color w:val="000000"/>
        </w:rPr>
        <w:t>i</w:t>
      </w:r>
      <w:r w:rsidRPr="00CA4816">
        <w:rPr>
          <w:rStyle w:val="normaltextrun"/>
          <w:rFonts w:eastAsiaTheme="majorEastAsia"/>
          <w:i/>
          <w:color w:val="000000"/>
        </w:rPr>
        <w:t>nsert a</w:t>
      </w:r>
      <w:r w:rsidRPr="00D95F2F">
        <w:rPr>
          <w:rStyle w:val="normaltextrun"/>
          <w:rFonts w:eastAsiaTheme="majorEastAsia"/>
          <w:i/>
          <w:color w:val="000000"/>
        </w:rPr>
        <w:t>gency</w:t>
      </w:r>
      <w:r>
        <w:rPr>
          <w:rStyle w:val="normaltextrun"/>
          <w:rFonts w:eastAsiaTheme="majorEastAsia"/>
          <w:i/>
          <w:color w:val="000000"/>
        </w:rPr>
        <w:t xml:space="preserve"> name</w:t>
      </w:r>
      <w:r>
        <w:rPr>
          <w:rStyle w:val="normaltextrun"/>
          <w:rFonts w:eastAsiaTheme="majorEastAsia"/>
          <w:color w:val="000000"/>
        </w:rPr>
        <w:t>&gt; should be aware of these signs</w:t>
      </w:r>
      <w:r w:rsidR="00441B7D">
        <w:rPr>
          <w:rStyle w:val="normaltextrun"/>
          <w:rFonts w:eastAsiaTheme="majorEastAsia"/>
          <w:color w:val="000000"/>
        </w:rPr>
        <w:t xml:space="preserve"> and the role they can play</w:t>
      </w:r>
      <w:r>
        <w:rPr>
          <w:rStyle w:val="normaltextrun"/>
          <w:rFonts w:eastAsiaTheme="majorEastAsia"/>
          <w:color w:val="000000"/>
        </w:rPr>
        <w:t>.</w:t>
      </w:r>
    </w:p>
    <w:p w14:paraId="1B87B581" w14:textId="507E7CE1" w:rsidR="003E77B5" w:rsidRPr="003E77B5" w:rsidRDefault="00872BF8" w:rsidP="003E4B31">
      <w:pPr>
        <w:pStyle w:val="Heading3"/>
      </w:pPr>
      <w:bookmarkStart w:id="13" w:name="_Toc140755759"/>
      <w:r>
        <w:t>Victim-</w:t>
      </w:r>
      <w:r w:rsidR="00050779">
        <w:t>survivor</w:t>
      </w:r>
      <w:r w:rsidR="00E14040">
        <w:t>s</w:t>
      </w:r>
      <w:bookmarkEnd w:id="13"/>
    </w:p>
    <w:p w14:paraId="7334E2A8" w14:textId="1C359A1E" w:rsidR="00E14040" w:rsidRDefault="00872BF8" w:rsidP="00EC109E">
      <w:pPr>
        <w:pStyle w:val="ListParagraph"/>
        <w:numPr>
          <w:ilvl w:val="0"/>
          <w:numId w:val="6"/>
        </w:numPr>
        <w:spacing w:after="160" w:line="259" w:lineRule="auto"/>
      </w:pPr>
      <w:r>
        <w:t>Victim-</w:t>
      </w:r>
      <w:r w:rsidR="00050779">
        <w:t>survivor</w:t>
      </w:r>
      <w:r w:rsidR="00E14040">
        <w:t>s who need to access the support available within the workplace can contact any of the following people:</w:t>
      </w:r>
    </w:p>
    <w:p w14:paraId="4EE8492E" w14:textId="77777777" w:rsidR="00E14040" w:rsidRDefault="00E14040" w:rsidP="00872BF8">
      <w:pPr>
        <w:pStyle w:val="ListParagraph"/>
        <w:numPr>
          <w:ilvl w:val="1"/>
          <w:numId w:val="21"/>
        </w:numPr>
        <w:spacing w:after="160" w:line="259" w:lineRule="auto"/>
      </w:pPr>
      <w:r>
        <w:t>Their immediate manager;</w:t>
      </w:r>
    </w:p>
    <w:p w14:paraId="404C572E" w14:textId="77777777" w:rsidR="00E14040" w:rsidRDefault="00E14040" w:rsidP="00872BF8">
      <w:pPr>
        <w:pStyle w:val="ListParagraph"/>
        <w:numPr>
          <w:ilvl w:val="1"/>
          <w:numId w:val="21"/>
        </w:numPr>
        <w:spacing w:after="160" w:line="259" w:lineRule="auto"/>
      </w:pPr>
      <w:r>
        <w:t>A more senior manager; or</w:t>
      </w:r>
    </w:p>
    <w:p w14:paraId="4BB96803" w14:textId="4F66225A" w:rsidR="00E14040" w:rsidRPr="00EC109E" w:rsidRDefault="00E14040" w:rsidP="00872BF8">
      <w:pPr>
        <w:pStyle w:val="ListParagraph"/>
        <w:numPr>
          <w:ilvl w:val="1"/>
          <w:numId w:val="21"/>
        </w:numPr>
        <w:spacing w:after="160" w:line="259" w:lineRule="auto"/>
      </w:pPr>
      <w:r w:rsidRPr="00EC109E">
        <w:t>Human Resources &lt;</w:t>
      </w:r>
      <w:r w:rsidRPr="00EC109E">
        <w:rPr>
          <w:i/>
        </w:rPr>
        <w:t>insert agency specific details or alternative relevant support person. This may include Case Management teams/and or Workplace Harassment Contact Officers</w:t>
      </w:r>
      <w:r w:rsidRPr="00EC109E">
        <w:t>&gt;.</w:t>
      </w:r>
    </w:p>
    <w:p w14:paraId="27B146BB" w14:textId="060D44F5" w:rsidR="00883252" w:rsidRDefault="00883252" w:rsidP="00EC109E">
      <w:pPr>
        <w:pStyle w:val="ListParagraph"/>
        <w:numPr>
          <w:ilvl w:val="0"/>
          <w:numId w:val="6"/>
        </w:numPr>
        <w:spacing w:after="160" w:line="259" w:lineRule="auto"/>
      </w:pPr>
      <w:r>
        <w:t xml:space="preserve">To be able to provide the best support possible, </w:t>
      </w:r>
      <w:r w:rsidR="00872BF8">
        <w:t>victim-</w:t>
      </w:r>
      <w:r>
        <w:t>survivors need to be open to one or more of the above people contacting them about their situation and to keep them informed about any changes to their situation.</w:t>
      </w:r>
    </w:p>
    <w:p w14:paraId="7A5F465A" w14:textId="51AA7C00" w:rsidR="000C424A" w:rsidRDefault="00872BF8" w:rsidP="00EC109E">
      <w:pPr>
        <w:pStyle w:val="ListParagraph"/>
        <w:numPr>
          <w:ilvl w:val="0"/>
          <w:numId w:val="6"/>
        </w:numPr>
        <w:spacing w:after="160" w:line="259" w:lineRule="auto"/>
      </w:pPr>
      <w:r>
        <w:t>Victim-</w:t>
      </w:r>
      <w:r w:rsidR="00050779">
        <w:t>survivor</w:t>
      </w:r>
      <w:r w:rsidR="000B54DD">
        <w:t>s</w:t>
      </w:r>
      <w:r w:rsidR="00E14040">
        <w:t xml:space="preserve"> </w:t>
      </w:r>
      <w:r w:rsidR="00AC540F">
        <w:t xml:space="preserve">are strongly encouraged to </w:t>
      </w:r>
      <w:r w:rsidR="00E14040">
        <w:t xml:space="preserve">seek assistance </w:t>
      </w:r>
      <w:r w:rsidR="005801E2">
        <w:t>from external services</w:t>
      </w:r>
      <w:r w:rsidR="00AC540F">
        <w:t xml:space="preserve"> to ensure they are receiving all possible support available to them</w:t>
      </w:r>
      <w:r w:rsidR="00E14040">
        <w:t>.  A list of services, including 24 hour support services, and their contact details can be found at the end of this document.</w:t>
      </w:r>
    </w:p>
    <w:p w14:paraId="7D9A678D" w14:textId="2A4C1DA5" w:rsidR="003E77B5" w:rsidRDefault="003E77B5" w:rsidP="003E4B31">
      <w:pPr>
        <w:pStyle w:val="Heading3"/>
      </w:pPr>
      <w:bookmarkStart w:id="14" w:name="_Toc140755760"/>
      <w:r>
        <w:lastRenderedPageBreak/>
        <w:t>Colleagues</w:t>
      </w:r>
      <w:bookmarkEnd w:id="14"/>
    </w:p>
    <w:p w14:paraId="0C02B1FB" w14:textId="77777777" w:rsidR="00731078" w:rsidRPr="00EC109E" w:rsidRDefault="00731078" w:rsidP="00731078">
      <w:pPr>
        <w:pBdr>
          <w:top w:val="single" w:sz="4" w:space="1" w:color="auto"/>
          <w:left w:val="single" w:sz="4" w:space="4" w:color="auto"/>
          <w:bottom w:val="single" w:sz="4" w:space="1" w:color="auto"/>
          <w:right w:val="single" w:sz="4" w:space="4" w:color="auto"/>
        </w:pBdr>
        <w:jc w:val="center"/>
        <w:rPr>
          <w:b/>
          <w:sz w:val="28"/>
        </w:rPr>
      </w:pPr>
      <w:r w:rsidRPr="00EC109E">
        <w:rPr>
          <w:b/>
          <w:sz w:val="28"/>
        </w:rPr>
        <w:t>Important!</w:t>
      </w:r>
    </w:p>
    <w:p w14:paraId="5E729784" w14:textId="0E7F4FB3" w:rsidR="00731078" w:rsidRDefault="00731078" w:rsidP="00731078">
      <w:pPr>
        <w:pBdr>
          <w:top w:val="single" w:sz="4" w:space="1" w:color="auto"/>
          <w:left w:val="single" w:sz="4" w:space="4" w:color="auto"/>
          <w:bottom w:val="single" w:sz="4" w:space="1" w:color="auto"/>
          <w:right w:val="single" w:sz="4" w:space="4" w:color="auto"/>
        </w:pBdr>
        <w:jc w:val="center"/>
      </w:pPr>
      <w:r>
        <w:t xml:space="preserve">Remember that where a </w:t>
      </w:r>
      <w:r w:rsidR="00872BF8">
        <w:t>victim-</w:t>
      </w:r>
      <w:r>
        <w:t xml:space="preserve">survivor is confiding in you, </w:t>
      </w:r>
      <w:r w:rsidR="005801E2">
        <w:t>it is</w:t>
      </w:r>
      <w:r>
        <w:t xml:space="preserve"> ok if you don’t feel as though you can provide assistance. </w:t>
      </w:r>
      <w:r w:rsidR="00872BF8">
        <w:t>Victim-</w:t>
      </w:r>
      <w:r>
        <w:t>survivors are able to seek help elsewhere from trained professionals.</w:t>
      </w:r>
    </w:p>
    <w:p w14:paraId="6D2B78AB" w14:textId="77777777" w:rsidR="00731078" w:rsidRPr="006728F9" w:rsidRDefault="00731078" w:rsidP="00731078">
      <w:pPr>
        <w:pBdr>
          <w:top w:val="single" w:sz="4" w:space="1" w:color="auto"/>
          <w:left w:val="single" w:sz="4" w:space="4" w:color="auto"/>
          <w:bottom w:val="single" w:sz="4" w:space="1" w:color="auto"/>
          <w:right w:val="single" w:sz="4" w:space="4" w:color="auto"/>
        </w:pBdr>
        <w:jc w:val="center"/>
      </w:pPr>
      <w:r>
        <w:t xml:space="preserve">Ensure you seek support for yourself within or outside of the workplace. </w:t>
      </w:r>
      <w:r w:rsidRPr="00EC109E">
        <w:rPr>
          <w:i/>
        </w:rPr>
        <w:t>&lt;add support services available in the agency to employees&gt;.</w:t>
      </w:r>
    </w:p>
    <w:p w14:paraId="7D3D9299" w14:textId="6D45F7B8" w:rsidR="00DD4465" w:rsidRDefault="00872BF8" w:rsidP="00EC109E">
      <w:pPr>
        <w:pStyle w:val="ListParagraph"/>
        <w:numPr>
          <w:ilvl w:val="0"/>
          <w:numId w:val="6"/>
        </w:numPr>
        <w:spacing w:after="160" w:line="259" w:lineRule="auto"/>
      </w:pPr>
      <w:r>
        <w:t>Victim-</w:t>
      </w:r>
      <w:r w:rsidR="00DD4465">
        <w:t xml:space="preserve">survivors may choose to disclose their situation to a trusted colleague. Peer support naturally occurs in </w:t>
      </w:r>
      <w:r w:rsidR="003746FD">
        <w:t>a workplace</w:t>
      </w:r>
      <w:r w:rsidR="00DD4465">
        <w:t xml:space="preserve"> and a colleague’s response to a disclosure is very important and can make a real difference. If someone feels supported by the people around them, they are more likely to explore their options. Where such information is disclosed, the colleague should provide support to the employee using the Look, Listen, Link actions of psychological first aid. This looks like:</w:t>
      </w:r>
    </w:p>
    <w:p w14:paraId="3E2DF96F" w14:textId="77777777" w:rsidR="00DD4465" w:rsidRDefault="00DD4465" w:rsidP="00EC109E">
      <w:pPr>
        <w:pStyle w:val="ListParagraph"/>
        <w:numPr>
          <w:ilvl w:val="0"/>
          <w:numId w:val="38"/>
        </w:numPr>
        <w:spacing w:after="160" w:line="259" w:lineRule="auto"/>
        <w:ind w:left="1800"/>
      </w:pPr>
      <w:r>
        <w:t>Look</w:t>
      </w:r>
    </w:p>
    <w:p w14:paraId="04C6E8ED" w14:textId="77777777" w:rsidR="00DD4465" w:rsidRDefault="00DD4465" w:rsidP="00EC109E">
      <w:pPr>
        <w:pStyle w:val="ListParagraph"/>
        <w:numPr>
          <w:ilvl w:val="1"/>
          <w:numId w:val="39"/>
        </w:numPr>
        <w:spacing w:after="160" w:line="259" w:lineRule="auto"/>
        <w:ind w:left="2520"/>
      </w:pPr>
      <w:r>
        <w:t>Creating physical, psychological and cultural safety</w:t>
      </w:r>
    </w:p>
    <w:p w14:paraId="5DE27827" w14:textId="77777777" w:rsidR="00DD4465" w:rsidRDefault="00DD4465" w:rsidP="00EC109E">
      <w:pPr>
        <w:pStyle w:val="ListParagraph"/>
        <w:numPr>
          <w:ilvl w:val="1"/>
          <w:numId w:val="39"/>
        </w:numPr>
        <w:spacing w:after="160" w:line="259" w:lineRule="auto"/>
        <w:ind w:left="2520"/>
      </w:pPr>
      <w:r>
        <w:t>Maintaining appropriate confidentiality</w:t>
      </w:r>
    </w:p>
    <w:p w14:paraId="542868E0" w14:textId="77777777" w:rsidR="00DD4465" w:rsidRDefault="00DD4465" w:rsidP="00EC109E">
      <w:pPr>
        <w:pStyle w:val="ListParagraph"/>
        <w:numPr>
          <w:ilvl w:val="0"/>
          <w:numId w:val="38"/>
        </w:numPr>
        <w:spacing w:after="160" w:line="259" w:lineRule="auto"/>
        <w:ind w:left="1800"/>
      </w:pPr>
      <w:r>
        <w:t>Listen</w:t>
      </w:r>
    </w:p>
    <w:p w14:paraId="2D4C4B1E" w14:textId="40C28F36" w:rsidR="00DD4465" w:rsidRDefault="00DD4465" w:rsidP="00EC109E">
      <w:pPr>
        <w:pStyle w:val="ListParagraph"/>
        <w:numPr>
          <w:ilvl w:val="0"/>
          <w:numId w:val="40"/>
        </w:numPr>
        <w:spacing w:after="160" w:line="259" w:lineRule="auto"/>
        <w:ind w:left="2520"/>
      </w:pPr>
      <w:r>
        <w:t>Believing them. Listen</w:t>
      </w:r>
      <w:r w:rsidR="003746FD">
        <w:t>ing</w:t>
      </w:r>
      <w:r>
        <w:t xml:space="preserve"> without judgement and respect</w:t>
      </w:r>
      <w:r w:rsidR="003746FD">
        <w:t>ing</w:t>
      </w:r>
      <w:r>
        <w:t xml:space="preserve"> their decisions</w:t>
      </w:r>
    </w:p>
    <w:p w14:paraId="62EA8D65" w14:textId="77777777" w:rsidR="00DD4465" w:rsidRDefault="00DD4465" w:rsidP="00EC109E">
      <w:pPr>
        <w:pStyle w:val="ListParagraph"/>
        <w:numPr>
          <w:ilvl w:val="0"/>
          <w:numId w:val="40"/>
        </w:numPr>
        <w:spacing w:after="160" w:line="259" w:lineRule="auto"/>
        <w:ind w:left="2520"/>
      </w:pPr>
      <w:r>
        <w:t>Using empathy and compassion to build understanding</w:t>
      </w:r>
    </w:p>
    <w:p w14:paraId="5B3F512D" w14:textId="77777777" w:rsidR="00DD4465" w:rsidRDefault="00DD4465" w:rsidP="00EC109E">
      <w:pPr>
        <w:pStyle w:val="ListParagraph"/>
        <w:numPr>
          <w:ilvl w:val="0"/>
          <w:numId w:val="40"/>
        </w:numPr>
        <w:spacing w:after="160" w:line="259" w:lineRule="auto"/>
        <w:ind w:left="2520"/>
      </w:pPr>
      <w:r>
        <w:t>Being calm and reassuring</w:t>
      </w:r>
    </w:p>
    <w:p w14:paraId="271A245C" w14:textId="77777777" w:rsidR="00DD4465" w:rsidRDefault="00DD4465" w:rsidP="00EC109E">
      <w:pPr>
        <w:pStyle w:val="ListParagraph"/>
        <w:numPr>
          <w:ilvl w:val="0"/>
          <w:numId w:val="40"/>
        </w:numPr>
        <w:spacing w:after="160" w:line="259" w:lineRule="auto"/>
        <w:ind w:left="2520"/>
      </w:pPr>
      <w:r>
        <w:t>Accepting the person’s feelings</w:t>
      </w:r>
    </w:p>
    <w:p w14:paraId="40532214" w14:textId="00D14D2D" w:rsidR="00DD4465" w:rsidRDefault="00DD4465" w:rsidP="00EC109E">
      <w:pPr>
        <w:pStyle w:val="ListParagraph"/>
        <w:numPr>
          <w:ilvl w:val="0"/>
          <w:numId w:val="40"/>
        </w:numPr>
        <w:spacing w:after="160" w:line="259" w:lineRule="auto"/>
        <w:ind w:left="2520"/>
      </w:pPr>
      <w:r>
        <w:t>Not working on solutions or giving information too early in the conversation</w:t>
      </w:r>
    </w:p>
    <w:p w14:paraId="504F29E3" w14:textId="77777777" w:rsidR="00DD4465" w:rsidRDefault="00DD4465" w:rsidP="00EC109E">
      <w:pPr>
        <w:pStyle w:val="ListParagraph"/>
        <w:numPr>
          <w:ilvl w:val="0"/>
          <w:numId w:val="38"/>
        </w:numPr>
        <w:spacing w:after="160" w:line="259" w:lineRule="auto"/>
        <w:ind w:left="1800"/>
      </w:pPr>
      <w:r>
        <w:t>Link</w:t>
      </w:r>
    </w:p>
    <w:p w14:paraId="0806D464" w14:textId="77777777" w:rsidR="00DD4465" w:rsidRDefault="00DD4465" w:rsidP="00EC109E">
      <w:pPr>
        <w:pStyle w:val="ListParagraph"/>
        <w:numPr>
          <w:ilvl w:val="0"/>
          <w:numId w:val="41"/>
        </w:numPr>
        <w:spacing w:after="160" w:line="259" w:lineRule="auto"/>
        <w:ind w:left="2160"/>
      </w:pPr>
      <w:r>
        <w:t>Encouraging them to seek help from a family domestic and violence support organisation</w:t>
      </w:r>
    </w:p>
    <w:p w14:paraId="153CCA31" w14:textId="0D15E0C0" w:rsidR="00DD4465" w:rsidRDefault="00DD4465" w:rsidP="00EC109E">
      <w:pPr>
        <w:pStyle w:val="ListParagraph"/>
        <w:numPr>
          <w:ilvl w:val="0"/>
          <w:numId w:val="41"/>
        </w:numPr>
        <w:spacing w:after="160" w:line="259" w:lineRule="auto"/>
        <w:ind w:left="2160"/>
      </w:pPr>
      <w:r>
        <w:t>Referring them to this policy, including helping them to understand support mechanisms they may access, or referring them to 1800RESPECT, the Employee Assistance Program, or any of the external support services listed at the end of this document.</w:t>
      </w:r>
    </w:p>
    <w:p w14:paraId="2E6DF383" w14:textId="26A317EF" w:rsidR="00DD4465" w:rsidRDefault="00DD4465" w:rsidP="00EC109E">
      <w:pPr>
        <w:pStyle w:val="ListParagraph"/>
        <w:numPr>
          <w:ilvl w:val="0"/>
          <w:numId w:val="6"/>
        </w:numPr>
        <w:spacing w:after="160" w:line="259" w:lineRule="auto"/>
      </w:pPr>
      <w:r>
        <w:t xml:space="preserve">Where a colleague is concerned about the employee’s health and safety, they should speak to </w:t>
      </w:r>
      <w:r w:rsidRPr="00EC109E">
        <w:rPr>
          <w:i/>
        </w:rPr>
        <w:t>&lt;agency HR/WHS contact/other relevant agency support contact&gt;</w:t>
      </w:r>
      <w:r w:rsidR="005C02F0">
        <w:t>, while being mindful of the victim-survivor’s privacy, which may mean seeking advice on an anonymous basis in the first instance</w:t>
      </w:r>
    </w:p>
    <w:p w14:paraId="312C9E15" w14:textId="4D7B6CE5" w:rsidR="00DD4465" w:rsidRDefault="00DD4465" w:rsidP="00EC109E">
      <w:pPr>
        <w:pStyle w:val="ListParagraph"/>
        <w:numPr>
          <w:ilvl w:val="0"/>
          <w:numId w:val="6"/>
        </w:numPr>
        <w:spacing w:after="160" w:line="259" w:lineRule="auto"/>
      </w:pPr>
      <w:r>
        <w:t>It is important to remember that even in a situation where a victim</w:t>
      </w:r>
      <w:r w:rsidR="003746FD">
        <w:t>-survivor is confiding in you,</w:t>
      </w:r>
      <w:r>
        <w:t xml:space="preserve"> you are not a substitute for professional support. You can provide compassionate, kind and connected support to your colleague, while acknowledging the limits of what you can do to help and </w:t>
      </w:r>
      <w:r w:rsidR="003746FD">
        <w:t xml:space="preserve">they are able to </w:t>
      </w:r>
      <w:r>
        <w:t xml:space="preserve">seek help elsewhere. It is OK if you don’t feel like you can provide assistance – support your colleague to connect in with other available supports. </w:t>
      </w:r>
    </w:p>
    <w:p w14:paraId="39F01262" w14:textId="67C60C21" w:rsidR="00DD4465" w:rsidRDefault="00DD4465" w:rsidP="00EC109E">
      <w:pPr>
        <w:pStyle w:val="ListParagraph"/>
        <w:numPr>
          <w:ilvl w:val="0"/>
          <w:numId w:val="6"/>
        </w:numPr>
        <w:spacing w:after="160" w:line="259" w:lineRule="auto"/>
      </w:pPr>
      <w:r>
        <w:t xml:space="preserve">Looking after yourself is critical after providing support to others. Check in with what you may be experiencing and identify ways to manage those reactions. Seek support for yourself within or outside the workplace. </w:t>
      </w:r>
      <w:r w:rsidRPr="00EC109E">
        <w:rPr>
          <w:i/>
        </w:rPr>
        <w:t>&lt;Insert support services available to employees and colleagues&gt;</w:t>
      </w:r>
    </w:p>
    <w:p w14:paraId="49FE1E28" w14:textId="093B818D" w:rsidR="00DD4465" w:rsidRDefault="00DD4465" w:rsidP="00EC109E">
      <w:pPr>
        <w:pStyle w:val="ListParagraph"/>
        <w:numPr>
          <w:ilvl w:val="0"/>
          <w:numId w:val="6"/>
        </w:numPr>
        <w:spacing w:after="160" w:line="259" w:lineRule="auto"/>
      </w:pPr>
      <w:r>
        <w:t>You can enhance your interpersonal skills and learn more about using the Look, Listen, Link actions of psychological first aid, by completing one or both of the APS Mental Health and Suicide Prevention Unit’s personal and social capability eLearning programs. Both programs have a wide application base and are available at no cos</w:t>
      </w:r>
      <w:r w:rsidR="003746FD">
        <w:t>t to APS employees via APSLearn:</w:t>
      </w:r>
    </w:p>
    <w:p w14:paraId="0E537572" w14:textId="5FF11CE4" w:rsidR="00DD4465" w:rsidRDefault="00A219D1" w:rsidP="00EC109E">
      <w:pPr>
        <w:pStyle w:val="ListParagraph"/>
        <w:numPr>
          <w:ilvl w:val="1"/>
          <w:numId w:val="27"/>
        </w:numPr>
        <w:spacing w:after="160" w:line="259" w:lineRule="auto"/>
      </w:pPr>
      <w:hyperlink r:id="rId18" w:history="1">
        <w:r w:rsidR="00DD4465" w:rsidRPr="00DD4465">
          <w:rPr>
            <w:rStyle w:val="Hyperlink"/>
          </w:rPr>
          <w:t>Compassionate Foundations</w:t>
        </w:r>
      </w:hyperlink>
    </w:p>
    <w:p w14:paraId="0D47F80C" w14:textId="6C228A1C" w:rsidR="00DD4465" w:rsidRDefault="00A219D1" w:rsidP="00EC109E">
      <w:pPr>
        <w:pStyle w:val="ListParagraph"/>
        <w:numPr>
          <w:ilvl w:val="1"/>
          <w:numId w:val="27"/>
        </w:numPr>
        <w:spacing w:after="160" w:line="259" w:lineRule="auto"/>
      </w:pPr>
      <w:hyperlink r:id="rId19" w:history="1">
        <w:r w:rsidR="00DD4465" w:rsidRPr="00DD4465">
          <w:rPr>
            <w:rStyle w:val="Hyperlink"/>
          </w:rPr>
          <w:t>Connections</w:t>
        </w:r>
      </w:hyperlink>
    </w:p>
    <w:p w14:paraId="6BDF97E1" w14:textId="51DDDAB3" w:rsidR="003E77B5" w:rsidRDefault="003E77B5" w:rsidP="003E4B31">
      <w:pPr>
        <w:pStyle w:val="Heading3"/>
      </w:pPr>
      <w:bookmarkStart w:id="15" w:name="_Toc140755761"/>
      <w:r>
        <w:t>Managers</w:t>
      </w:r>
      <w:bookmarkEnd w:id="15"/>
    </w:p>
    <w:p w14:paraId="4B1E4D61" w14:textId="1D546695" w:rsidR="00E14040" w:rsidRDefault="00E14040" w:rsidP="00EC109E">
      <w:pPr>
        <w:pStyle w:val="ListParagraph"/>
        <w:numPr>
          <w:ilvl w:val="0"/>
          <w:numId w:val="6"/>
        </w:numPr>
        <w:spacing w:after="160" w:line="259" w:lineRule="auto"/>
      </w:pPr>
      <w:r>
        <w:t>M</w:t>
      </w:r>
      <w:r w:rsidRPr="004169EE">
        <w:t xml:space="preserve">any people who experience </w:t>
      </w:r>
      <w:r>
        <w:t>family and domestic violence</w:t>
      </w:r>
      <w:r w:rsidRPr="004169EE">
        <w:t xml:space="preserve"> will never report the crime to police, and/or do not access support services. This oft</w:t>
      </w:r>
      <w:r w:rsidR="001B2D6F">
        <w:t>en can include not disclosing the</w:t>
      </w:r>
      <w:r w:rsidRPr="004169EE">
        <w:t xml:space="preserve"> abuse to anyone</w:t>
      </w:r>
      <w:r w:rsidR="001B2D6F">
        <w:t>,</w:t>
      </w:r>
      <w:r w:rsidRPr="004169EE">
        <w:t xml:space="preserve"> or only opening up about the abuse years after its occurrence. </w:t>
      </w:r>
    </w:p>
    <w:p w14:paraId="648B6930" w14:textId="378559A4" w:rsidR="00E14040" w:rsidRDefault="00E14040" w:rsidP="00EC109E">
      <w:pPr>
        <w:pStyle w:val="ListParagraph"/>
        <w:numPr>
          <w:ilvl w:val="0"/>
          <w:numId w:val="6"/>
        </w:numPr>
        <w:spacing w:after="160" w:line="259" w:lineRule="auto"/>
      </w:pPr>
      <w:r>
        <w:t>Another</w:t>
      </w:r>
      <w:r w:rsidRPr="004169EE">
        <w:t xml:space="preserve"> obstacle to disclosure is self-identification, as often victims do not interpret their experiences as abuse. It is vital that </w:t>
      </w:r>
      <w:r w:rsidR="001B2D6F">
        <w:t>managers</w:t>
      </w:r>
      <w:r w:rsidRPr="004169EE">
        <w:t xml:space="preserve"> lead in creating a supportive culture and environment in the workplace. This should empower employees to voice concerns about their wellbeing and safety, as well as foster an environment of empathy and understanding.</w:t>
      </w:r>
    </w:p>
    <w:p w14:paraId="534F464E" w14:textId="289358AE" w:rsidR="00E14040" w:rsidRDefault="00E14040" w:rsidP="00EC109E">
      <w:pPr>
        <w:pStyle w:val="ListParagraph"/>
        <w:numPr>
          <w:ilvl w:val="0"/>
          <w:numId w:val="6"/>
        </w:numPr>
        <w:spacing w:after="160" w:line="259" w:lineRule="auto"/>
        <w:rPr>
          <w:color w:val="000000"/>
        </w:rPr>
      </w:pPr>
      <w:r w:rsidRPr="004169EE">
        <w:rPr>
          <w:color w:val="000000"/>
        </w:rPr>
        <w:t xml:space="preserve">Managers are responsible for ensuring employees are aware of this policy, and providing </w:t>
      </w:r>
      <w:r w:rsidR="00306F56">
        <w:rPr>
          <w:color w:val="000000"/>
        </w:rPr>
        <w:t xml:space="preserve">workplace </w:t>
      </w:r>
      <w:r w:rsidRPr="004169EE">
        <w:rPr>
          <w:color w:val="000000"/>
        </w:rPr>
        <w:t xml:space="preserve">support, consistent with this policy, to </w:t>
      </w:r>
      <w:r w:rsidR="00872BF8">
        <w:rPr>
          <w:color w:val="000000"/>
        </w:rPr>
        <w:t>victim-</w:t>
      </w:r>
      <w:r w:rsidR="00050779">
        <w:rPr>
          <w:color w:val="000000"/>
        </w:rPr>
        <w:t>survivor</w:t>
      </w:r>
      <w:r w:rsidR="001B2D6F">
        <w:rPr>
          <w:color w:val="000000"/>
        </w:rPr>
        <w:t>s</w:t>
      </w:r>
      <w:r w:rsidRPr="004169EE">
        <w:rPr>
          <w:color w:val="000000"/>
        </w:rPr>
        <w:t>. They may also be required to coordinate</w:t>
      </w:r>
      <w:r>
        <w:rPr>
          <w:color w:val="000000"/>
        </w:rPr>
        <w:t xml:space="preserve"> with &lt;</w:t>
      </w:r>
      <w:r w:rsidRPr="004169EE">
        <w:rPr>
          <w:i/>
          <w:color w:val="000000"/>
        </w:rPr>
        <w:t>insert appropriate agency support contact</w:t>
      </w:r>
      <w:r>
        <w:rPr>
          <w:color w:val="000000"/>
        </w:rPr>
        <w:t xml:space="preserve">&gt; </w:t>
      </w:r>
      <w:r w:rsidR="001B2D6F">
        <w:rPr>
          <w:color w:val="000000"/>
        </w:rPr>
        <w:t>to ensure the full range of support (and those most needed) are made available</w:t>
      </w:r>
      <w:r w:rsidRPr="004169EE">
        <w:rPr>
          <w:color w:val="000000"/>
        </w:rPr>
        <w:t>.</w:t>
      </w:r>
    </w:p>
    <w:p w14:paraId="7371F750" w14:textId="5A9CE5AA" w:rsidR="00F94C18" w:rsidRPr="00EC109E" w:rsidRDefault="00F94C18" w:rsidP="00EC109E">
      <w:pPr>
        <w:pStyle w:val="ListParagraph"/>
        <w:numPr>
          <w:ilvl w:val="0"/>
          <w:numId w:val="6"/>
        </w:numPr>
        <w:spacing w:after="160" w:line="259" w:lineRule="auto"/>
        <w:rPr>
          <w:color w:val="000000"/>
        </w:rPr>
      </w:pPr>
      <w:r>
        <w:rPr>
          <w:color w:val="000000"/>
        </w:rPr>
        <w:t xml:space="preserve">Managers should consider the unique challenges faced by different people and engage in a culturally appropriate and sensitive way. Not all </w:t>
      </w:r>
      <w:r w:rsidR="00872BF8">
        <w:rPr>
          <w:color w:val="000000"/>
        </w:rPr>
        <w:t>victim-</w:t>
      </w:r>
      <w:r>
        <w:rPr>
          <w:color w:val="000000"/>
        </w:rPr>
        <w:t>survivors will need to the same supports and methods to address their situation.</w:t>
      </w:r>
    </w:p>
    <w:p w14:paraId="2348FF72" w14:textId="47A8658C" w:rsidR="00E14040" w:rsidRDefault="004E46FF" w:rsidP="00EC109E">
      <w:pPr>
        <w:pStyle w:val="ListParagraph"/>
        <w:numPr>
          <w:ilvl w:val="0"/>
          <w:numId w:val="6"/>
        </w:numPr>
        <w:spacing w:after="160" w:line="259" w:lineRule="auto"/>
        <w:rPr>
          <w:color w:val="000000"/>
        </w:rPr>
      </w:pPr>
      <w:r w:rsidRPr="00EC109E">
        <w:rPr>
          <w:color w:val="000000"/>
        </w:rPr>
        <w:t>M</w:t>
      </w:r>
      <w:r w:rsidR="00E14040" w:rsidRPr="004E46FF">
        <w:rPr>
          <w:color w:val="000000"/>
        </w:rPr>
        <w:t xml:space="preserve">anagers are able to access </w:t>
      </w:r>
      <w:r w:rsidRPr="00EC109E">
        <w:rPr>
          <w:i/>
          <w:color w:val="000000"/>
        </w:rPr>
        <w:t>&lt;insert training course here if available&gt;</w:t>
      </w:r>
      <w:r w:rsidRPr="00EC109E">
        <w:rPr>
          <w:color w:val="000000"/>
        </w:rPr>
        <w:t xml:space="preserve"> </w:t>
      </w:r>
      <w:r w:rsidR="00E14040" w:rsidRPr="004E46FF">
        <w:rPr>
          <w:color w:val="000000"/>
        </w:rPr>
        <w:t>to ensure they feel confident dealing with disclosures and handling confidential information related to family and domestic violence.</w:t>
      </w:r>
    </w:p>
    <w:p w14:paraId="427C7B7A" w14:textId="296CA1C4" w:rsidR="00E14040" w:rsidRDefault="00E14040" w:rsidP="00EC109E">
      <w:pPr>
        <w:pStyle w:val="ListParagraph"/>
        <w:numPr>
          <w:ilvl w:val="0"/>
          <w:numId w:val="6"/>
        </w:numPr>
        <w:spacing w:after="160" w:line="259" w:lineRule="auto"/>
        <w:rPr>
          <w:color w:val="000000"/>
        </w:rPr>
      </w:pPr>
      <w:r w:rsidRPr="004169EE">
        <w:rPr>
          <w:color w:val="000000"/>
        </w:rPr>
        <w:t xml:space="preserve">Where a manager is concerned about the wellbeing of an employee, they should discuss their concerns with the employee, encouraging them to </w:t>
      </w:r>
      <w:r w:rsidR="0065587D">
        <w:rPr>
          <w:color w:val="000000"/>
        </w:rPr>
        <w:t xml:space="preserve">seek </w:t>
      </w:r>
      <w:r w:rsidRPr="004169EE">
        <w:rPr>
          <w:color w:val="000000"/>
        </w:rPr>
        <w:t>assistance</w:t>
      </w:r>
      <w:r w:rsidR="0065587D">
        <w:rPr>
          <w:color w:val="000000"/>
        </w:rPr>
        <w:t xml:space="preserve"> if needed</w:t>
      </w:r>
      <w:r w:rsidRPr="004169EE">
        <w:rPr>
          <w:color w:val="000000"/>
        </w:rPr>
        <w:t>, and/or consult with Human Resources.</w:t>
      </w:r>
    </w:p>
    <w:p w14:paraId="3C99C09A" w14:textId="77777777" w:rsidR="00E14040" w:rsidRDefault="00E14040" w:rsidP="00EC109E">
      <w:pPr>
        <w:pStyle w:val="ListParagraph"/>
        <w:numPr>
          <w:ilvl w:val="0"/>
          <w:numId w:val="6"/>
        </w:numPr>
        <w:spacing w:after="160" w:line="259" w:lineRule="auto"/>
        <w:rPr>
          <w:color w:val="000000"/>
        </w:rPr>
      </w:pPr>
      <w:r w:rsidRPr="004169EE">
        <w:rPr>
          <w:color w:val="000000"/>
        </w:rPr>
        <w:t>Managers should consider their obligations under WHS legislation. Where appropriate, managers should discuss their obligations with &lt;</w:t>
      </w:r>
      <w:r w:rsidRPr="005276F4">
        <w:rPr>
          <w:i/>
          <w:color w:val="000000"/>
        </w:rPr>
        <w:t>agency WHS contact</w:t>
      </w:r>
      <w:r w:rsidRPr="004169EE">
        <w:rPr>
          <w:color w:val="000000"/>
        </w:rPr>
        <w:t>&gt;, having regard to balance confidentiality with the safety of affected employees.</w:t>
      </w:r>
    </w:p>
    <w:p w14:paraId="717EA025" w14:textId="2B01FAD4" w:rsidR="00E14040" w:rsidRPr="00EC109E" w:rsidRDefault="001B2D6F">
      <w:pPr>
        <w:pStyle w:val="Boxedtext"/>
      </w:pPr>
      <w:r w:rsidRPr="00EC109E">
        <w:t xml:space="preserve">Agency </w:t>
      </w:r>
      <w:r w:rsidR="00FB76AF">
        <w:t>n</w:t>
      </w:r>
      <w:r w:rsidR="00633335">
        <w:t>ote</w:t>
      </w:r>
      <w:r w:rsidR="00731078">
        <w:t>:</w:t>
      </w:r>
      <w:r w:rsidR="00E14040" w:rsidRPr="00EC109E">
        <w:t xml:space="preserve"> </w:t>
      </w:r>
      <w:r w:rsidR="00731078">
        <w:t>n</w:t>
      </w:r>
      <w:r w:rsidR="00E14040" w:rsidRPr="00EC109E">
        <w:t>ot abiding by work place health and safety obligations can lead to fines</w:t>
      </w:r>
      <w:r w:rsidR="00731078">
        <w:t xml:space="preserve">, </w:t>
      </w:r>
      <w:r w:rsidR="00D562AD" w:rsidRPr="00EC109E">
        <w:t>penalties</w:t>
      </w:r>
      <w:r w:rsidR="00E14040" w:rsidRPr="00EC109E">
        <w:t>,</w:t>
      </w:r>
      <w:r w:rsidR="00883252">
        <w:t xml:space="preserve"> </w:t>
      </w:r>
      <w:r w:rsidR="00E14040" w:rsidRPr="00EC109E">
        <w:t>reputational damage and can present a risk to the health and safety of other staff members</w:t>
      </w:r>
      <w:r w:rsidR="001D1AA1" w:rsidRPr="00EC109E">
        <w:t>.</w:t>
      </w:r>
    </w:p>
    <w:p w14:paraId="21D2A13B" w14:textId="59D9E5BE" w:rsidR="00E14040" w:rsidRPr="001B2D6F" w:rsidRDefault="004E46FF">
      <w:pPr>
        <w:pStyle w:val="Boxedtext"/>
      </w:pPr>
      <w:r>
        <w:t xml:space="preserve">Agencies are </w:t>
      </w:r>
      <w:r w:rsidR="008C55B6">
        <w:t xml:space="preserve">strongly </w:t>
      </w:r>
      <w:r>
        <w:t>encouraged to provide training for their managers and other relevant staff to assist them with domestic violence identification</w:t>
      </w:r>
      <w:r w:rsidR="00902FFE">
        <w:t xml:space="preserve">, </w:t>
      </w:r>
      <w:r>
        <w:t>prevent</w:t>
      </w:r>
      <w:r w:rsidR="00902FFE">
        <w:t>ion,</w:t>
      </w:r>
      <w:r>
        <w:t xml:space="preserve"> and safety planning</w:t>
      </w:r>
      <w:r w:rsidR="008C55B6">
        <w:t xml:space="preserve"> as this can greatly enhance the agency’s ability to support victim-survivors</w:t>
      </w:r>
      <w:r>
        <w:t xml:space="preserve"> Where this cannot be facilitated due to factors like cost of training providers, the agency should consider other avenues</w:t>
      </w:r>
      <w:r w:rsidR="00902FFE">
        <w:t xml:space="preserve"> </w:t>
      </w:r>
      <w:r w:rsidR="00433BCA">
        <w:t xml:space="preserve">such as </w:t>
      </w:r>
      <w:r>
        <w:t xml:space="preserve">the </w:t>
      </w:r>
      <w:hyperlink r:id="rId20" w:history="1">
        <w:r w:rsidRPr="004E46FF">
          <w:rPr>
            <w:rStyle w:val="Hyperlink"/>
          </w:rPr>
          <w:t>free course</w:t>
        </w:r>
      </w:hyperlink>
      <w:r>
        <w:t xml:space="preserve"> offered by White Ribbon Australia</w:t>
      </w:r>
      <w:r w:rsidR="00902FFE">
        <w:t>,</w:t>
      </w:r>
      <w:r>
        <w:t xml:space="preserve"> </w:t>
      </w:r>
      <w:hyperlink r:id="rId21" w:history="1">
        <w:r w:rsidRPr="004E46FF">
          <w:rPr>
            <w:rStyle w:val="Hyperlink"/>
          </w:rPr>
          <w:t>DV-alert</w:t>
        </w:r>
      </w:hyperlink>
      <w:r w:rsidR="00883252">
        <w:t xml:space="preserve"> </w:t>
      </w:r>
      <w:r w:rsidR="00902FFE">
        <w:t>online and face-to-face courses,</w:t>
      </w:r>
      <w:r w:rsidR="008C55B6">
        <w:t xml:space="preserve"> the tools and resources from </w:t>
      </w:r>
      <w:hyperlink r:id="rId22" w:history="1">
        <w:r w:rsidR="008C55B6" w:rsidRPr="008C55B6">
          <w:rPr>
            <w:rStyle w:val="Hyperlink"/>
          </w:rPr>
          <w:t>OurWatch</w:t>
        </w:r>
      </w:hyperlink>
      <w:r w:rsidR="00E7124F">
        <w:t xml:space="preserve"> or</w:t>
      </w:r>
      <w:r w:rsidR="00902FFE">
        <w:t xml:space="preserve"> engagement with</w:t>
      </w:r>
      <w:r w:rsidR="00883252">
        <w:t xml:space="preserve"> agenc</w:t>
      </w:r>
      <w:r w:rsidR="00902FFE">
        <w:t>ies</w:t>
      </w:r>
      <w:r w:rsidR="00883252">
        <w:t xml:space="preserve"> who </w:t>
      </w:r>
      <w:r w:rsidR="00433BCA">
        <w:t xml:space="preserve">have </w:t>
      </w:r>
      <w:r w:rsidR="004B18C8">
        <w:t>training course</w:t>
      </w:r>
      <w:r w:rsidR="00433BCA">
        <w:t>s</w:t>
      </w:r>
      <w:r w:rsidR="004B18C8">
        <w:t xml:space="preserve"> in place.</w:t>
      </w:r>
    </w:p>
    <w:p w14:paraId="28801C97" w14:textId="77777777" w:rsidR="00E14040" w:rsidRDefault="00E14040" w:rsidP="00EC109E">
      <w:pPr>
        <w:pStyle w:val="ListParagraph"/>
        <w:numPr>
          <w:ilvl w:val="0"/>
          <w:numId w:val="6"/>
        </w:numPr>
        <w:spacing w:after="160" w:line="259" w:lineRule="auto"/>
        <w:rPr>
          <w:color w:val="000000"/>
        </w:rPr>
      </w:pPr>
      <w:r w:rsidRPr="004169EE">
        <w:rPr>
          <w:color w:val="000000"/>
        </w:rPr>
        <w:t>Managers should facilitate support for an employee to the fullest extent practicable.</w:t>
      </w:r>
    </w:p>
    <w:p w14:paraId="55D5A39F" w14:textId="27C8E09C" w:rsidR="00E14040" w:rsidRPr="004169EE" w:rsidRDefault="001B2D6F" w:rsidP="00EC109E">
      <w:pPr>
        <w:pStyle w:val="ListParagraph"/>
        <w:numPr>
          <w:ilvl w:val="0"/>
          <w:numId w:val="6"/>
        </w:numPr>
        <w:spacing w:after="160" w:line="259" w:lineRule="auto"/>
        <w:rPr>
          <w:color w:val="000000"/>
        </w:rPr>
      </w:pPr>
      <w:r>
        <w:rPr>
          <w:color w:val="000000"/>
        </w:rPr>
        <w:t xml:space="preserve">Supporting a </w:t>
      </w:r>
      <w:r w:rsidR="00872BF8">
        <w:rPr>
          <w:color w:val="000000"/>
        </w:rPr>
        <w:t>victim-</w:t>
      </w:r>
      <w:r w:rsidR="00050779">
        <w:rPr>
          <w:color w:val="000000"/>
        </w:rPr>
        <w:t>survivor</w:t>
      </w:r>
      <w:r>
        <w:rPr>
          <w:color w:val="000000"/>
        </w:rPr>
        <w:t xml:space="preserve"> can be emotionally challenging. </w:t>
      </w:r>
      <w:r w:rsidR="00E14040" w:rsidRPr="004169EE">
        <w:rPr>
          <w:color w:val="000000"/>
        </w:rPr>
        <w:t xml:space="preserve">If a manager needs support as a result of an employee disclosing family and domestic violence to them, they </w:t>
      </w:r>
      <w:r>
        <w:rPr>
          <w:color w:val="000000"/>
        </w:rPr>
        <w:t>are encouraged to</w:t>
      </w:r>
      <w:r w:rsidR="00E14040" w:rsidRPr="004169EE">
        <w:rPr>
          <w:color w:val="000000"/>
        </w:rPr>
        <w:t xml:space="preserve"> contact the Employee Assistance Program </w:t>
      </w:r>
      <w:r w:rsidR="00D562AD">
        <w:rPr>
          <w:color w:val="000000"/>
        </w:rPr>
        <w:t>and/</w:t>
      </w:r>
      <w:r w:rsidR="00E14040" w:rsidRPr="004169EE">
        <w:rPr>
          <w:color w:val="000000"/>
        </w:rPr>
        <w:t>or one of the external support services listed at the end of this document.</w:t>
      </w:r>
    </w:p>
    <w:p w14:paraId="0C517AD8" w14:textId="605D77BE" w:rsidR="003E77B5" w:rsidRDefault="003E77B5" w:rsidP="003E4B31">
      <w:pPr>
        <w:pStyle w:val="Heading3"/>
      </w:pPr>
      <w:bookmarkStart w:id="16" w:name="_Toc140755762"/>
      <w:r>
        <w:lastRenderedPageBreak/>
        <w:t xml:space="preserve">Human Resources/Case Management </w:t>
      </w:r>
      <w:r w:rsidR="00590E32">
        <w:t>t</w:t>
      </w:r>
      <w:r>
        <w:t>eam</w:t>
      </w:r>
      <w:bookmarkEnd w:id="16"/>
    </w:p>
    <w:p w14:paraId="72297300" w14:textId="37D83987" w:rsidR="001B2D6F" w:rsidRDefault="001B2D6F" w:rsidP="00EC109E">
      <w:pPr>
        <w:pStyle w:val="ListParagraph"/>
        <w:numPr>
          <w:ilvl w:val="0"/>
          <w:numId w:val="6"/>
        </w:numPr>
        <w:spacing w:after="160" w:line="259" w:lineRule="auto"/>
      </w:pPr>
      <w:r>
        <w:t>HR/Case Management is responsible for providing advice to employees and managers about this policy. They can also provide information on the enterprise agreement and any other relevant policies and procedures.</w:t>
      </w:r>
    </w:p>
    <w:p w14:paraId="3B2DB7EB" w14:textId="7D23B234" w:rsidR="001B2D6F" w:rsidRDefault="00872BF8" w:rsidP="00EC109E">
      <w:pPr>
        <w:pStyle w:val="ListParagraph"/>
        <w:numPr>
          <w:ilvl w:val="0"/>
          <w:numId w:val="6"/>
        </w:numPr>
        <w:spacing w:after="160" w:line="259" w:lineRule="auto"/>
      </w:pPr>
      <w:r>
        <w:t>Victim-</w:t>
      </w:r>
      <w:r w:rsidR="00050779">
        <w:t>survivor</w:t>
      </w:r>
      <w:r w:rsidR="001B2D6F">
        <w:t>s can seek assistance from HR for coordinating workplace support. This may include:</w:t>
      </w:r>
    </w:p>
    <w:p w14:paraId="63F58205" w14:textId="77777777" w:rsidR="001B2D6F" w:rsidRDefault="001B2D6F" w:rsidP="00872BF8">
      <w:pPr>
        <w:pStyle w:val="ListParagraph"/>
        <w:numPr>
          <w:ilvl w:val="1"/>
          <w:numId w:val="23"/>
        </w:numPr>
        <w:spacing w:after="160" w:line="259" w:lineRule="auto"/>
      </w:pPr>
      <w:r>
        <w:t>Developing a safety plan with the employee</w:t>
      </w:r>
    </w:p>
    <w:p w14:paraId="5C89D6E0" w14:textId="77777777" w:rsidR="001B2D6F" w:rsidRDefault="001B2D6F" w:rsidP="00872BF8">
      <w:pPr>
        <w:pStyle w:val="ListParagraph"/>
        <w:numPr>
          <w:ilvl w:val="1"/>
          <w:numId w:val="23"/>
        </w:numPr>
        <w:spacing w:after="160" w:line="259" w:lineRule="auto"/>
      </w:pPr>
      <w:r>
        <w:t>Coordinating personal security through the Agency Security Advisor or ICT assistance</w:t>
      </w:r>
    </w:p>
    <w:p w14:paraId="2F054025" w14:textId="77777777" w:rsidR="001B2D6F" w:rsidRDefault="001B2D6F" w:rsidP="00872BF8">
      <w:pPr>
        <w:pStyle w:val="ListParagraph"/>
        <w:numPr>
          <w:ilvl w:val="1"/>
          <w:numId w:val="23"/>
        </w:numPr>
        <w:spacing w:after="160" w:line="259" w:lineRule="auto"/>
      </w:pPr>
      <w:r>
        <w:t>Advising and liaising with the employee’s line manager, if consent has been provided.</w:t>
      </w:r>
    </w:p>
    <w:p w14:paraId="777A8D13" w14:textId="3F09D2A2" w:rsidR="001B2D6F" w:rsidRDefault="001B2D6F" w:rsidP="00EC109E">
      <w:pPr>
        <w:pStyle w:val="ListParagraph"/>
        <w:numPr>
          <w:ilvl w:val="0"/>
          <w:numId w:val="6"/>
        </w:numPr>
        <w:spacing w:after="160" w:line="259" w:lineRule="auto"/>
      </w:pPr>
      <w:r>
        <w:t>The family and domestic violence contact officer in HR/Case Management is &lt;</w:t>
      </w:r>
      <w:r w:rsidRPr="00433E3B">
        <w:rPr>
          <w:i/>
        </w:rPr>
        <w:t>insert name and contact details</w:t>
      </w:r>
      <w:r>
        <w:t>&gt;.</w:t>
      </w:r>
    </w:p>
    <w:p w14:paraId="0AC40044" w14:textId="41BF9CF1" w:rsidR="001B2D6F" w:rsidRPr="001B2D6F" w:rsidRDefault="001B2D6F">
      <w:pPr>
        <w:pStyle w:val="Boxedtext"/>
      </w:pPr>
      <w:r w:rsidRPr="00EC109E">
        <w:t xml:space="preserve">Agency </w:t>
      </w:r>
      <w:r w:rsidR="00FB76AF">
        <w:t>n</w:t>
      </w:r>
      <w:r w:rsidR="00633335">
        <w:t>ote</w:t>
      </w:r>
      <w:r w:rsidRPr="00EC109E">
        <w:t xml:space="preserve">:  </w:t>
      </w:r>
      <w:r w:rsidR="00FB76AF">
        <w:t>t</w:t>
      </w:r>
      <w:r w:rsidRPr="00EC109E">
        <w:t>he Human Resources/Case Management</w:t>
      </w:r>
      <w:r w:rsidR="005D3F08">
        <w:t xml:space="preserve"> t</w:t>
      </w:r>
      <w:r w:rsidRPr="00EC109E">
        <w:t>eam section should be adapted entirely to suit agency practice and preference. In addition to these sources, the agency may have in place arrangements where suitably trained employees perform an assistance role (eg Workplace Harassment Contact Officers</w:t>
      </w:r>
      <w:r w:rsidR="00590E32">
        <w:t xml:space="preserve"> or Family and Domestic Violence Contact Officers</w:t>
      </w:r>
      <w:r w:rsidRPr="00EC109E">
        <w:t>). Make provision for any assistance source you have available.</w:t>
      </w:r>
    </w:p>
    <w:p w14:paraId="45AB947B" w14:textId="7499B93A" w:rsidR="00633335" w:rsidRDefault="00633335" w:rsidP="00186CC1">
      <w:pPr>
        <w:pStyle w:val="Heading2"/>
      </w:pPr>
      <w:bookmarkStart w:id="17" w:name="_Toc140755763"/>
      <w:r>
        <w:t>Working from home</w:t>
      </w:r>
      <w:r w:rsidR="009F2273">
        <w:t xml:space="preserve"> – special considerations</w:t>
      </w:r>
      <w:bookmarkEnd w:id="17"/>
    </w:p>
    <w:p w14:paraId="419AE3F4" w14:textId="0260ADB9" w:rsidR="00F277E5" w:rsidRPr="00EC109E" w:rsidRDefault="00633335" w:rsidP="00C526F3">
      <w:pPr>
        <w:pStyle w:val="ListParagraph"/>
        <w:numPr>
          <w:ilvl w:val="0"/>
          <w:numId w:val="6"/>
        </w:numPr>
        <w:spacing w:after="160" w:line="259" w:lineRule="auto"/>
        <w:ind w:hanging="357"/>
      </w:pPr>
      <w:r>
        <w:t xml:space="preserve">Under the </w:t>
      </w:r>
      <w:r w:rsidRPr="00EC109E">
        <w:rPr>
          <w:i/>
        </w:rPr>
        <w:t xml:space="preserve">Work Health </w:t>
      </w:r>
      <w:r w:rsidR="005801E2" w:rsidRPr="005801E2">
        <w:rPr>
          <w:i/>
        </w:rPr>
        <w:t>Safety</w:t>
      </w:r>
      <w:r w:rsidRPr="00EC109E">
        <w:rPr>
          <w:i/>
        </w:rPr>
        <w:t xml:space="preserve"> Act 2011</w:t>
      </w:r>
      <w:r>
        <w:rPr>
          <w:i/>
        </w:rPr>
        <w:t xml:space="preserve">, </w:t>
      </w:r>
      <w:r w:rsidR="00F277E5" w:rsidRPr="00F277E5">
        <w:rPr>
          <w:i/>
        </w:rPr>
        <w:t xml:space="preserve">&lt;insert agency name&gt; </w:t>
      </w:r>
      <w:r w:rsidR="00F277E5" w:rsidRPr="00EC109E">
        <w:t xml:space="preserve">has an obligation to ensure that any employees who are working from home are in a safe environment so far as reasonably practicable and recognises that </w:t>
      </w:r>
      <w:r w:rsidR="00872BF8">
        <w:t>victim-</w:t>
      </w:r>
      <w:r w:rsidR="00F277E5" w:rsidRPr="00EC109E">
        <w:t>survivors who work from home may be placed at a greater risk.</w:t>
      </w:r>
    </w:p>
    <w:p w14:paraId="6E27D244" w14:textId="21604EE1" w:rsidR="00F277E5" w:rsidRPr="00EC109E" w:rsidRDefault="00F277E5" w:rsidP="00C526F3">
      <w:pPr>
        <w:pStyle w:val="ListParagraph"/>
        <w:numPr>
          <w:ilvl w:val="0"/>
          <w:numId w:val="6"/>
        </w:numPr>
        <w:spacing w:after="160" w:line="259" w:lineRule="auto"/>
        <w:ind w:hanging="357"/>
      </w:pPr>
      <w:r w:rsidRPr="00EC109E">
        <w:t xml:space="preserve">Where a </w:t>
      </w:r>
      <w:r w:rsidR="00872BF8">
        <w:t>victim-</w:t>
      </w:r>
      <w:r w:rsidRPr="00EC109E">
        <w:t>survivor has disclosed they are experiencing family or domestic violence, managers, or HR/Case Managers if more appropriate, will discuss with the employee their home environment to identify and manage risks and any concerns with the proposed control measures.</w:t>
      </w:r>
    </w:p>
    <w:p w14:paraId="08BA779D" w14:textId="5677D0E2" w:rsidR="00F277E5" w:rsidRPr="00EC109E" w:rsidRDefault="00F277E5" w:rsidP="00C526F3">
      <w:pPr>
        <w:pStyle w:val="ListParagraph"/>
        <w:numPr>
          <w:ilvl w:val="0"/>
          <w:numId w:val="6"/>
        </w:numPr>
        <w:spacing w:after="160" w:line="259" w:lineRule="auto"/>
        <w:ind w:hanging="357"/>
      </w:pPr>
      <w:r w:rsidRPr="00EC109E">
        <w:t xml:space="preserve">What can be done to minimise the risk at the </w:t>
      </w:r>
      <w:r w:rsidR="00872BF8">
        <w:t>victim-</w:t>
      </w:r>
      <w:r w:rsidRPr="00EC109E">
        <w:t>survivor’s home will be different to what can be implemented in the workplace. Some measures that can be introduced may include:</w:t>
      </w:r>
    </w:p>
    <w:p w14:paraId="748B6DB7" w14:textId="025AECE9" w:rsidR="00F277E5" w:rsidRPr="00EC109E" w:rsidRDefault="00F277E5" w:rsidP="00C526F3">
      <w:pPr>
        <w:pStyle w:val="ListParagraph"/>
        <w:numPr>
          <w:ilvl w:val="0"/>
          <w:numId w:val="45"/>
        </w:numPr>
        <w:spacing w:after="160" w:line="259" w:lineRule="auto"/>
        <w:ind w:hanging="357"/>
      </w:pPr>
      <w:r w:rsidRPr="00EC109E">
        <w:t xml:space="preserve">Maintaining regular communication with the </w:t>
      </w:r>
      <w:r w:rsidR="00872BF8">
        <w:t>victim-</w:t>
      </w:r>
      <w:r w:rsidRPr="00EC109E">
        <w:t>survivor, while avoiding asking them directly about the violence as this my unintentionally place them at risk</w:t>
      </w:r>
    </w:p>
    <w:p w14:paraId="23FD01B7" w14:textId="0AEF6273" w:rsidR="00F277E5" w:rsidRPr="00EC109E" w:rsidRDefault="00F277E5" w:rsidP="00C526F3">
      <w:pPr>
        <w:pStyle w:val="ListParagraph"/>
        <w:numPr>
          <w:ilvl w:val="0"/>
          <w:numId w:val="45"/>
        </w:numPr>
        <w:spacing w:after="160" w:line="259" w:lineRule="auto"/>
        <w:ind w:hanging="357"/>
      </w:pPr>
      <w:r w:rsidRPr="00EC109E">
        <w:t xml:space="preserve">Where a </w:t>
      </w:r>
      <w:r w:rsidR="00872BF8">
        <w:t>victim-</w:t>
      </w:r>
      <w:r w:rsidRPr="00EC109E">
        <w:t>survivor is not able to be contacted for a defined period of time, a course of action should be agreed between the employee and their manager/HR/Case Manager</w:t>
      </w:r>
    </w:p>
    <w:p w14:paraId="3C378340" w14:textId="6C7BADFD" w:rsidR="00F277E5" w:rsidRPr="00EC109E" w:rsidRDefault="00F277E5" w:rsidP="00C526F3">
      <w:pPr>
        <w:pStyle w:val="ListParagraph"/>
        <w:numPr>
          <w:ilvl w:val="0"/>
          <w:numId w:val="45"/>
        </w:numPr>
        <w:spacing w:after="160" w:line="259" w:lineRule="auto"/>
        <w:ind w:hanging="357"/>
      </w:pPr>
      <w:r w:rsidRPr="00EC109E">
        <w:t xml:space="preserve">Similarly, a </w:t>
      </w:r>
      <w:r w:rsidR="00872BF8">
        <w:t>victim-</w:t>
      </w:r>
      <w:r w:rsidRPr="00EC109E">
        <w:t xml:space="preserve">survivor should have a designated contact person </w:t>
      </w:r>
    </w:p>
    <w:p w14:paraId="79033515" w14:textId="70B9B404" w:rsidR="00633335" w:rsidRPr="00872BF8" w:rsidRDefault="00F277E5" w:rsidP="00C526F3">
      <w:pPr>
        <w:pStyle w:val="ListParagraph"/>
        <w:numPr>
          <w:ilvl w:val="0"/>
          <w:numId w:val="6"/>
        </w:numPr>
        <w:spacing w:after="160" w:line="259" w:lineRule="auto"/>
        <w:ind w:hanging="357"/>
      </w:pPr>
      <w:r w:rsidRPr="00EC109E">
        <w:t xml:space="preserve">If working from home is not safe for the </w:t>
      </w:r>
      <w:r w:rsidR="00872BF8">
        <w:t>victim-</w:t>
      </w:r>
      <w:r w:rsidRPr="00EC109E">
        <w:t>survivor, an alternative work environment will be provided so far as</w:t>
      </w:r>
      <w:r>
        <w:t xml:space="preserve"> reasonably practicable</w:t>
      </w:r>
      <w:r w:rsidRPr="00EC109E">
        <w:t>.</w:t>
      </w:r>
    </w:p>
    <w:p w14:paraId="41D2722D" w14:textId="174F9386" w:rsidR="00FB76AF" w:rsidRPr="00FB76AF" w:rsidRDefault="00FB76AF">
      <w:pPr>
        <w:pStyle w:val="Boxedtext"/>
      </w:pPr>
      <w:r>
        <w:t>Agency note: the working from home section should be amended so it is consistent with the agency’s working from home policy</w:t>
      </w:r>
      <w:r w:rsidR="006144B4">
        <w:t xml:space="preserve"> and the </w:t>
      </w:r>
      <w:hyperlink r:id="rId23" w:history="1">
        <w:r w:rsidR="006144B4" w:rsidRPr="006144B4">
          <w:rPr>
            <w:rStyle w:val="Hyperlink"/>
          </w:rPr>
          <w:t>Principles of Flexible Work in the APS</w:t>
        </w:r>
      </w:hyperlink>
      <w:r w:rsidR="006144B4">
        <w:t>.</w:t>
      </w:r>
    </w:p>
    <w:p w14:paraId="59869153" w14:textId="4A470F5C" w:rsidR="00835249" w:rsidRDefault="00835249" w:rsidP="00186CC1">
      <w:pPr>
        <w:pStyle w:val="Heading2"/>
      </w:pPr>
      <w:bookmarkStart w:id="18" w:name="_Toc140755764"/>
      <w:r>
        <w:t xml:space="preserve">Recording </w:t>
      </w:r>
      <w:r w:rsidR="00590E32">
        <w:t>l</w:t>
      </w:r>
      <w:r>
        <w:t>eave</w:t>
      </w:r>
      <w:bookmarkEnd w:id="18"/>
    </w:p>
    <w:p w14:paraId="591B4973" w14:textId="379E6854" w:rsidR="00B90286" w:rsidRDefault="00B90286" w:rsidP="00EC109E">
      <w:pPr>
        <w:pStyle w:val="ListParagraph"/>
        <w:numPr>
          <w:ilvl w:val="0"/>
          <w:numId w:val="6"/>
        </w:numPr>
        <w:spacing w:after="160" w:line="259" w:lineRule="auto"/>
      </w:pPr>
      <w:r>
        <w:t xml:space="preserve">Leave taken for family and domestic violence </w:t>
      </w:r>
      <w:r w:rsidR="001D1AA1">
        <w:t>purposes</w:t>
      </w:r>
      <w:r>
        <w:t xml:space="preserve"> will not</w:t>
      </w:r>
      <w:r w:rsidRPr="00AA0473">
        <w:t xml:space="preserve"> be displayed as any kind of leave on payslips</w:t>
      </w:r>
      <w:r w:rsidR="00A669AA">
        <w:t xml:space="preserve"> in accordance with the requirements of the </w:t>
      </w:r>
      <w:r w:rsidR="00A669AA">
        <w:rPr>
          <w:i/>
        </w:rPr>
        <w:t xml:space="preserve">Fair Work Act 2009 </w:t>
      </w:r>
      <w:r w:rsidR="00A669AA">
        <w:t xml:space="preserve">and the </w:t>
      </w:r>
      <w:r w:rsidR="00A669AA" w:rsidRPr="00A640A7">
        <w:rPr>
          <w:i/>
        </w:rPr>
        <w:t xml:space="preserve">Fair Work Regulations </w:t>
      </w:r>
      <w:r w:rsidR="00A669AA" w:rsidRPr="00A640A7">
        <w:rPr>
          <w:i/>
        </w:rPr>
        <w:lastRenderedPageBreak/>
        <w:t>2009</w:t>
      </w:r>
      <w:r>
        <w:t xml:space="preserve">. It will be displayed as </w:t>
      </w:r>
      <w:r w:rsidR="00835249" w:rsidRPr="00AA0473">
        <w:t xml:space="preserve">normal hours, or </w:t>
      </w:r>
      <w:r>
        <w:t>an</w:t>
      </w:r>
      <w:r w:rsidR="00835249" w:rsidRPr="00AA0473">
        <w:t xml:space="preserve">other payment such as allowances. This is to ensure confidentiality and safety of the </w:t>
      </w:r>
      <w:r w:rsidR="00872BF8">
        <w:t>victim-</w:t>
      </w:r>
      <w:r w:rsidR="00050779">
        <w:t>survivor</w:t>
      </w:r>
      <w:r w:rsidR="00835249" w:rsidRPr="00AA0473">
        <w:t>. </w:t>
      </w:r>
    </w:p>
    <w:p w14:paraId="1085C8C3" w14:textId="3CDE1E01" w:rsidR="00835249" w:rsidRDefault="00B90286" w:rsidP="00EC109E">
      <w:pPr>
        <w:pStyle w:val="ListParagraph"/>
        <w:numPr>
          <w:ilvl w:val="0"/>
          <w:numId w:val="6"/>
        </w:numPr>
        <w:spacing w:after="160" w:line="259" w:lineRule="auto"/>
      </w:pPr>
      <w:r>
        <w:t xml:space="preserve">Where </w:t>
      </w:r>
      <w:r w:rsidR="00A640A7">
        <w:t xml:space="preserve">a </w:t>
      </w:r>
      <w:r w:rsidR="00872BF8">
        <w:t>victim-</w:t>
      </w:r>
      <w:r w:rsidR="00050779">
        <w:t>survivor</w:t>
      </w:r>
      <w:r>
        <w:t xml:space="preserve"> </w:t>
      </w:r>
      <w:r w:rsidR="00A640A7">
        <w:t>requests that any</w:t>
      </w:r>
      <w:r>
        <w:t xml:space="preserve"> leave taken for family and domestic violence leave purposes be recorded as an alternative form of leave</w:t>
      </w:r>
      <w:r w:rsidR="00A640A7">
        <w:t xml:space="preserve"> on the payslip</w:t>
      </w:r>
      <w:r w:rsidR="00A669AA">
        <w:t xml:space="preserve"> </w:t>
      </w:r>
      <w:r>
        <w:t>this will be facilitated.</w:t>
      </w:r>
    </w:p>
    <w:p w14:paraId="2A667E12" w14:textId="3031F185" w:rsidR="00835249" w:rsidRPr="00B90286" w:rsidRDefault="00C37850">
      <w:pPr>
        <w:pStyle w:val="Boxedtext"/>
      </w:pPr>
      <w:r w:rsidRPr="00EC109E">
        <w:t xml:space="preserve">Agency </w:t>
      </w:r>
      <w:r w:rsidR="00FB76AF" w:rsidRPr="00EC109E">
        <w:t>n</w:t>
      </w:r>
      <w:r w:rsidR="00633335" w:rsidRPr="00EC109E">
        <w:t>ote</w:t>
      </w:r>
      <w:r w:rsidRPr="00EC109E">
        <w:t xml:space="preserve">: </w:t>
      </w:r>
      <w:r w:rsidR="00B90286" w:rsidRPr="00EC109E">
        <w:t xml:space="preserve">Agencies may take a range of approaches to ensuring the employee’s confidentiality. </w:t>
      </w:r>
      <w:r w:rsidR="00835249" w:rsidRPr="00EC109E">
        <w:t>This section should be tailored to reflect the details of agencies’ leave types and leave management systems.</w:t>
      </w:r>
      <w:r w:rsidR="00835249" w:rsidRPr="00B90286">
        <w:t xml:space="preserve"> </w:t>
      </w:r>
    </w:p>
    <w:p w14:paraId="68FD2FE0" w14:textId="226BB0DD" w:rsidR="00C37850" w:rsidRDefault="00C37850" w:rsidP="00B90286">
      <w:pPr>
        <w:pStyle w:val="Heading2"/>
      </w:pPr>
      <w:bookmarkStart w:id="19" w:name="_Toc140755765"/>
      <w:r>
        <w:t>Perpetrators of family and domestic violence</w:t>
      </w:r>
      <w:bookmarkEnd w:id="19"/>
    </w:p>
    <w:p w14:paraId="3142050D" w14:textId="0A8804F8" w:rsidR="007E3F0D" w:rsidRDefault="00C37850" w:rsidP="00EC109E">
      <w:pPr>
        <w:pStyle w:val="ListParagraph"/>
        <w:numPr>
          <w:ilvl w:val="0"/>
          <w:numId w:val="6"/>
        </w:numPr>
        <w:spacing w:after="160" w:line="259" w:lineRule="auto"/>
      </w:pPr>
      <w:r w:rsidRPr="008E7EC4">
        <w:t>&lt;</w:t>
      </w:r>
      <w:r w:rsidR="00872BF8">
        <w:rPr>
          <w:bCs/>
          <w:i/>
        </w:rPr>
        <w:t>I</w:t>
      </w:r>
      <w:r w:rsidRPr="008E7EC4">
        <w:rPr>
          <w:bCs/>
          <w:i/>
        </w:rPr>
        <w:t>nsert agency name</w:t>
      </w:r>
      <w:r w:rsidRPr="008E7EC4">
        <w:t>&gt; understands that the workplace may include not only employees who are victims of, or affected by, family and domestic violence, but also perpetrators—and that this must also be handled appropriately and sensitively.</w:t>
      </w:r>
    </w:p>
    <w:p w14:paraId="625DF1BA" w14:textId="215A8DE1" w:rsidR="00C37850" w:rsidRDefault="007E3F0D" w:rsidP="00EC109E">
      <w:pPr>
        <w:pStyle w:val="ListParagraph"/>
        <w:numPr>
          <w:ilvl w:val="0"/>
          <w:numId w:val="6"/>
        </w:numPr>
        <w:spacing w:after="160" w:line="259" w:lineRule="auto"/>
      </w:pPr>
      <w:r>
        <w:rPr>
          <w:i/>
        </w:rPr>
        <w:t>&lt;</w:t>
      </w:r>
      <w:r w:rsidR="005801E2">
        <w:rPr>
          <w:i/>
        </w:rPr>
        <w:t>Insert</w:t>
      </w:r>
      <w:r>
        <w:rPr>
          <w:i/>
        </w:rPr>
        <w:t xml:space="preserve"> agency name&gt; </w:t>
      </w:r>
      <w:r>
        <w:t>will not tolerate family and domestic violence being committed in or from the workplace, including where an employee is working from home or away from the office.</w:t>
      </w:r>
      <w:r w:rsidR="00C37850" w:rsidRPr="008E7EC4">
        <w:t> </w:t>
      </w:r>
    </w:p>
    <w:p w14:paraId="678933A8" w14:textId="2835A8C2" w:rsidR="007E3F0D" w:rsidRDefault="007E3F0D" w:rsidP="00EC109E">
      <w:pPr>
        <w:pStyle w:val="ListParagraph"/>
        <w:numPr>
          <w:ilvl w:val="0"/>
          <w:numId w:val="6"/>
        </w:numPr>
        <w:spacing w:after="160" w:line="259" w:lineRule="auto"/>
      </w:pPr>
      <w:r w:rsidRPr="008E7EC4">
        <w:t xml:space="preserve">The APS Code of Conduct applies to all APS employees. </w:t>
      </w:r>
      <w:r>
        <w:t xml:space="preserve">Where it is alleged that an employee has committed family and domestic violence in or from the workplace, they may be investigated for a potential </w:t>
      </w:r>
      <w:r w:rsidRPr="008E7EC4">
        <w:t>breach of the Code of Conduct.</w:t>
      </w:r>
    </w:p>
    <w:p w14:paraId="1CFB1A89" w14:textId="4C8F8970" w:rsidR="007E3F0D" w:rsidRDefault="007E3F0D" w:rsidP="00EC109E">
      <w:pPr>
        <w:pStyle w:val="ListParagraph"/>
        <w:numPr>
          <w:ilvl w:val="0"/>
          <w:numId w:val="6"/>
        </w:numPr>
        <w:spacing w:after="160" w:line="259" w:lineRule="auto"/>
      </w:pPr>
      <w:r>
        <w:t xml:space="preserve">Where both the </w:t>
      </w:r>
      <w:r w:rsidR="00872BF8">
        <w:t>victim-</w:t>
      </w:r>
      <w:r>
        <w:t xml:space="preserve">survivor and the perpetrator are employed by </w:t>
      </w:r>
      <w:r>
        <w:rPr>
          <w:i/>
        </w:rPr>
        <w:t>&lt;insert agency name&gt;</w:t>
      </w:r>
      <w:r>
        <w:t xml:space="preserve">, the safety of the </w:t>
      </w:r>
      <w:r w:rsidR="00872BF8">
        <w:t>victim-</w:t>
      </w:r>
      <w:r>
        <w:t xml:space="preserve">survivor will be prioritised. Any decisions made about the perpetrator will be made with the full involvement of the </w:t>
      </w:r>
      <w:r w:rsidR="00872BF8">
        <w:t>victim-</w:t>
      </w:r>
      <w:r>
        <w:t xml:space="preserve">survivor to avoid any negative impacts on them. </w:t>
      </w:r>
    </w:p>
    <w:p w14:paraId="491F0A65" w14:textId="77777777" w:rsidR="0044352B" w:rsidRDefault="007E3F0D" w:rsidP="0044352B">
      <w:pPr>
        <w:pStyle w:val="ListParagraph"/>
        <w:numPr>
          <w:ilvl w:val="0"/>
          <w:numId w:val="6"/>
        </w:numPr>
        <w:spacing w:after="160" w:line="259" w:lineRule="auto"/>
      </w:pPr>
      <w:r>
        <w:t xml:space="preserve">The confidentiality of all individuals will be maintained as far as reasonably practicable. </w:t>
      </w:r>
    </w:p>
    <w:p w14:paraId="0F8D24BE" w14:textId="6B41747F" w:rsidR="00C37850" w:rsidRDefault="007E3F0D" w:rsidP="0044352B">
      <w:pPr>
        <w:pStyle w:val="ListParagraph"/>
        <w:numPr>
          <w:ilvl w:val="0"/>
          <w:numId w:val="6"/>
        </w:numPr>
        <w:spacing w:after="160" w:line="259" w:lineRule="auto"/>
      </w:pPr>
      <w:r w:rsidRPr="002A2A65">
        <w:t xml:space="preserve">Perpetrators of </w:t>
      </w:r>
      <w:r>
        <w:t>family and d</w:t>
      </w:r>
      <w:r w:rsidRPr="002A2A65">
        <w:t xml:space="preserve">omestic violence are </w:t>
      </w:r>
      <w:r w:rsidRPr="0044352B">
        <w:rPr>
          <w:b/>
        </w:rPr>
        <w:t xml:space="preserve">NOT </w:t>
      </w:r>
      <w:r w:rsidRPr="002A2A65">
        <w:t xml:space="preserve">eligible for </w:t>
      </w:r>
      <w:r>
        <w:t>paid</w:t>
      </w:r>
      <w:r w:rsidRPr="002A2A65">
        <w:t xml:space="preserve"> leave</w:t>
      </w:r>
      <w:r>
        <w:t xml:space="preserve"> entitlements provided for through this policy. Where disclosure allows for early intervention and a request for support is made, referral to relevant external support services will be at the discretion of </w:t>
      </w:r>
      <w:r w:rsidRPr="008E7EC4">
        <w:t>&lt;</w:t>
      </w:r>
      <w:r w:rsidRPr="0044352B">
        <w:rPr>
          <w:bCs/>
          <w:i/>
        </w:rPr>
        <w:t>insert agency name</w:t>
      </w:r>
      <w:r w:rsidRPr="008E7EC4">
        <w:t>&gt;</w:t>
      </w:r>
      <w:r>
        <w:t>.</w:t>
      </w:r>
    </w:p>
    <w:p w14:paraId="56C968A2" w14:textId="65DC9801" w:rsidR="00C37850" w:rsidRDefault="00C37850">
      <w:pPr>
        <w:pStyle w:val="Boxedtext"/>
      </w:pPr>
      <w:r w:rsidRPr="00EC109E">
        <w:t xml:space="preserve">Agency </w:t>
      </w:r>
      <w:r w:rsidR="008C17C0">
        <w:t>n</w:t>
      </w:r>
      <w:r w:rsidR="00633335">
        <w:t>ote</w:t>
      </w:r>
      <w:r w:rsidRPr="00EC109E">
        <w:t>: A detailed risk assessment may be necessary to ensure the safety of other employees and to determine if the perpetrator remains employed. Work responsibilities could be modified to prevent the perpetrator from using working hours for abusive behaviours i.e. harassing the victim via work email or phone, and finding personal details of victims on work systems.</w:t>
      </w:r>
      <w:r w:rsidR="00683F74">
        <w:t xml:space="preserve"> Consideration also needs to be given to what messages are given to other employees about workplace or operational adjustments.</w:t>
      </w:r>
    </w:p>
    <w:p w14:paraId="2BEA3464" w14:textId="05BAC2E5" w:rsidR="003746FD" w:rsidRDefault="003746FD">
      <w:pPr>
        <w:pStyle w:val="Boxedtext"/>
      </w:pPr>
      <w:r>
        <w:t xml:space="preserve">If agencies want to consider advising the perpetrator of seeking support through EAP, you must check whether they do work with perpetrators. Another factor to strongly consider is whether it is appropriate to refer </w:t>
      </w:r>
      <w:r w:rsidR="00872BF8">
        <w:t>victim-</w:t>
      </w:r>
      <w:r>
        <w:t xml:space="preserve">survivors to the same service as the perpetrator and refer them to another service (refer to the resources section of this document) to maintain the safety of the </w:t>
      </w:r>
      <w:r w:rsidR="00872BF8">
        <w:t>victim-</w:t>
      </w:r>
      <w:r>
        <w:t>survivor.</w:t>
      </w:r>
    </w:p>
    <w:p w14:paraId="06F8C922" w14:textId="4FC14ACB" w:rsidR="003B41A1" w:rsidRPr="00C37850" w:rsidRDefault="003B41A1">
      <w:pPr>
        <w:pStyle w:val="Boxedtext"/>
      </w:pPr>
      <w:r>
        <w:t xml:space="preserve">For further guidance on what considerations may need to be </w:t>
      </w:r>
      <w:r w:rsidR="00865183">
        <w:t>made in relation to this matter</w:t>
      </w:r>
      <w:r>
        <w:t>, refer to the Queensland Government’s guide on a ‘</w:t>
      </w:r>
      <w:hyperlink r:id="rId24" w:history="1">
        <w:r w:rsidRPr="003B41A1">
          <w:rPr>
            <w:rStyle w:val="Hyperlink"/>
          </w:rPr>
          <w:t>Workplace Approach to Employees Who Use or May Use Violence and Abuse’</w:t>
        </w:r>
      </w:hyperlink>
      <w:r>
        <w:t xml:space="preserve"> and Safe Work Australia’s Factsheet on </w:t>
      </w:r>
      <w:hyperlink r:id="rId25" w:history="1">
        <w:r w:rsidRPr="00A84E27">
          <w:rPr>
            <w:rStyle w:val="Hyperlink"/>
          </w:rPr>
          <w:t>Family and Domestic Violence</w:t>
        </w:r>
      </w:hyperlink>
      <w:r>
        <w:t>.</w:t>
      </w:r>
    </w:p>
    <w:p w14:paraId="37ADBF8E" w14:textId="5AC038CD" w:rsidR="00835249" w:rsidRDefault="00B90286" w:rsidP="00B90286">
      <w:pPr>
        <w:pStyle w:val="Heading2"/>
      </w:pPr>
      <w:bookmarkStart w:id="20" w:name="_Toc140755766"/>
      <w:r>
        <w:t xml:space="preserve">Additional </w:t>
      </w:r>
      <w:r w:rsidR="00433BCA">
        <w:t>r</w:t>
      </w:r>
      <w:r>
        <w:t>esources</w:t>
      </w:r>
      <w:bookmarkEnd w:id="20"/>
    </w:p>
    <w:p w14:paraId="68A3ECB4" w14:textId="628B45EF" w:rsidR="00C37850" w:rsidRDefault="00C37850" w:rsidP="00EC109E">
      <w:pPr>
        <w:pStyle w:val="ListParagraph"/>
        <w:numPr>
          <w:ilvl w:val="0"/>
          <w:numId w:val="6"/>
        </w:numPr>
        <w:spacing w:after="160" w:line="259" w:lineRule="auto"/>
      </w:pPr>
      <w:r w:rsidRPr="008D524E">
        <w:t>For any queries regarding the operation of this policy</w:t>
      </w:r>
      <w:r w:rsidR="00F94C18">
        <w:t>,</w:t>
      </w:r>
      <w:r w:rsidRPr="008D524E">
        <w:t xml:space="preserve"> please contact </w:t>
      </w:r>
      <w:r>
        <w:t>&lt;</w:t>
      </w:r>
      <w:r w:rsidRPr="003321CC">
        <w:rPr>
          <w:i/>
        </w:rPr>
        <w:t>insert relevant contact or HR</w:t>
      </w:r>
      <w:r>
        <w:t>&gt;</w:t>
      </w:r>
      <w:r w:rsidRPr="008D524E">
        <w:t> via &lt;</w:t>
      </w:r>
      <w:r w:rsidRPr="003321CC">
        <w:rPr>
          <w:bCs/>
          <w:i/>
        </w:rPr>
        <w:t>insert contact details</w:t>
      </w:r>
      <w:r w:rsidRPr="008D524E">
        <w:t>&gt;. </w:t>
      </w:r>
    </w:p>
    <w:p w14:paraId="73BCA315" w14:textId="637309DE" w:rsidR="00C37850" w:rsidRDefault="00C37850" w:rsidP="00EC109E">
      <w:pPr>
        <w:pStyle w:val="ListParagraph"/>
        <w:numPr>
          <w:ilvl w:val="0"/>
          <w:numId w:val="6"/>
        </w:numPr>
        <w:spacing w:after="160" w:line="259" w:lineRule="auto"/>
      </w:pPr>
      <w:r w:rsidRPr="008D524E">
        <w:lastRenderedPageBreak/>
        <w:t xml:space="preserve">The support provided should consider the identity dimensions of employees including gender, Aboriginal and Torres Strait Islander heritage, age, cultural and linguistic background, disability and sexuality. This is important to recognise as </w:t>
      </w:r>
      <w:r w:rsidR="00590E32">
        <w:t>family and domestic violence</w:t>
      </w:r>
      <w:r w:rsidR="00590E32" w:rsidRPr="008D524E">
        <w:t xml:space="preserve"> </w:t>
      </w:r>
      <w:r w:rsidRPr="008D524E">
        <w:t>situations may be compounded by these factors. An example of specific support would include interpreters</w:t>
      </w:r>
      <w:r w:rsidR="00D562AD">
        <w:t>, translators</w:t>
      </w:r>
      <w:r w:rsidRPr="008D524E">
        <w:t xml:space="preserve"> and culturally</w:t>
      </w:r>
      <w:r w:rsidR="00780D5D">
        <w:t xml:space="preserve"> appropriate and</w:t>
      </w:r>
      <w:r w:rsidRPr="008D524E">
        <w:t xml:space="preserve"> sensitive services</w:t>
      </w:r>
      <w:r w:rsidR="00780D5D">
        <w:t xml:space="preserve">, such as AUSLAN </w:t>
      </w:r>
      <w:r w:rsidR="005801E2">
        <w:t>interpreters</w:t>
      </w:r>
      <w:r w:rsidR="00780D5D">
        <w:t>, language interpreters, and organisations or community groups established to specifically support First Nations peoples or people with a  CALD background</w:t>
      </w:r>
    </w:p>
    <w:p w14:paraId="26C959D6" w14:textId="77777777" w:rsidR="00C37850" w:rsidRDefault="00C37850" w:rsidP="00EC109E">
      <w:pPr>
        <w:pStyle w:val="ListParagraph"/>
        <w:numPr>
          <w:ilvl w:val="0"/>
          <w:numId w:val="6"/>
        </w:numPr>
        <w:spacing w:after="160" w:line="259" w:lineRule="auto"/>
      </w:pPr>
      <w:r w:rsidRPr="008D524E">
        <w:t>If you or someone you know is experiencing family and domestic violence, or you simply want to find out more, the following external services and resources are available to provide information and assistance. [Note: this is not an exhaustive list].</w:t>
      </w:r>
    </w:p>
    <w:p w14:paraId="15882E4D" w14:textId="77777777" w:rsidR="00C37850" w:rsidRDefault="00C37850" w:rsidP="00C37850">
      <w:pPr>
        <w:pStyle w:val="ListParagraph"/>
      </w:pPr>
    </w:p>
    <w:tbl>
      <w:tblPr>
        <w:tblStyle w:val="PMCTableStyle2"/>
        <w:tblW w:w="0" w:type="auto"/>
        <w:jc w:val="center"/>
        <w:tblInd w:w="0" w:type="dxa"/>
        <w:tblLook w:val="04A0" w:firstRow="1" w:lastRow="0" w:firstColumn="1" w:lastColumn="0" w:noHBand="0" w:noVBand="1"/>
        <w:tblCaption w:val="Table of support services"/>
        <w:tblDescription w:val="Table lists Family and Domestic Services support organisations"/>
      </w:tblPr>
      <w:tblGrid>
        <w:gridCol w:w="3998"/>
        <w:gridCol w:w="5018"/>
      </w:tblGrid>
      <w:tr w:rsidR="00C37850" w:rsidRPr="006B34CC" w14:paraId="465D7509" w14:textId="77777777" w:rsidTr="00EC109E">
        <w:trPr>
          <w:cnfStyle w:val="100000000000" w:firstRow="1" w:lastRow="0" w:firstColumn="0" w:lastColumn="0" w:oddVBand="0" w:evenVBand="0" w:oddHBand="0" w:evenHBand="0" w:firstRowFirstColumn="0" w:firstRowLastColumn="0" w:lastRowFirstColumn="0" w:lastRowLastColumn="0"/>
          <w:jc w:val="center"/>
        </w:trPr>
        <w:tc>
          <w:tcPr>
            <w:tcW w:w="3998" w:type="dxa"/>
            <w:hideMark/>
          </w:tcPr>
          <w:p w14:paraId="2465055C" w14:textId="77777777" w:rsidR="00C37850" w:rsidRPr="006B34CC" w:rsidRDefault="00C37850" w:rsidP="00E14040">
            <w:pPr>
              <w:pStyle w:val="BodyText"/>
              <w:spacing w:after="60"/>
            </w:pPr>
            <w:r w:rsidRPr="006B34CC">
              <w:t>Support service</w:t>
            </w:r>
          </w:p>
        </w:tc>
        <w:tc>
          <w:tcPr>
            <w:tcW w:w="5018" w:type="dxa"/>
            <w:hideMark/>
          </w:tcPr>
          <w:p w14:paraId="528B558A" w14:textId="77777777" w:rsidR="00C37850" w:rsidRPr="006B34CC" w:rsidRDefault="00C37850" w:rsidP="00E14040">
            <w:pPr>
              <w:pStyle w:val="BodyText"/>
              <w:spacing w:after="60"/>
            </w:pPr>
            <w:r w:rsidRPr="006B34CC">
              <w:t>Description</w:t>
            </w:r>
          </w:p>
        </w:tc>
      </w:tr>
      <w:tr w:rsidR="00C37850" w14:paraId="357B1376" w14:textId="77777777" w:rsidTr="00EC109E">
        <w:trPr>
          <w:cnfStyle w:val="000000100000" w:firstRow="0" w:lastRow="0" w:firstColumn="0" w:lastColumn="0" w:oddVBand="0" w:evenVBand="0" w:oddHBand="1" w:evenHBand="0" w:firstRowFirstColumn="0" w:firstRowLastColumn="0" w:lastRowFirstColumn="0" w:lastRowLastColumn="0"/>
          <w:jc w:val="center"/>
        </w:trPr>
        <w:tc>
          <w:tcPr>
            <w:tcW w:w="3998" w:type="dxa"/>
            <w:hideMark/>
          </w:tcPr>
          <w:p w14:paraId="0A5FB550" w14:textId="77777777" w:rsidR="00C37850" w:rsidRDefault="00C37850" w:rsidP="00E14040">
            <w:pPr>
              <w:pStyle w:val="BodyText"/>
              <w:spacing w:after="60"/>
            </w:pPr>
            <w:r>
              <w:rPr>
                <w:b/>
              </w:rPr>
              <w:t>1800RESPECT, the National Sexual Assault, Family and Domestic Violence Counselling Service</w:t>
            </w:r>
          </w:p>
          <w:p w14:paraId="14BB65C7" w14:textId="77777777" w:rsidR="00C37850" w:rsidRDefault="00C37850" w:rsidP="00E14040">
            <w:pPr>
              <w:pStyle w:val="BodyText"/>
              <w:spacing w:after="60"/>
            </w:pPr>
            <w:r>
              <w:t>24/7 Phone: 1800 737 732</w:t>
            </w:r>
          </w:p>
          <w:p w14:paraId="743C411B" w14:textId="77777777" w:rsidR="00C37850" w:rsidRDefault="00C37850" w:rsidP="00E14040">
            <w:pPr>
              <w:pStyle w:val="BodyText"/>
              <w:spacing w:after="60"/>
              <w:rPr>
                <w:b/>
              </w:rPr>
            </w:pPr>
            <w:r>
              <w:t xml:space="preserve">Website: </w:t>
            </w:r>
            <w:hyperlink r:id="rId26" w:history="1">
              <w:r>
                <w:rPr>
                  <w:rStyle w:val="Hyperlink"/>
                </w:rPr>
                <w:t>www.1800RESPECT.org.au</w:t>
              </w:r>
            </w:hyperlink>
            <w:r>
              <w:t xml:space="preserve"> </w:t>
            </w:r>
          </w:p>
        </w:tc>
        <w:tc>
          <w:tcPr>
            <w:tcW w:w="5018" w:type="dxa"/>
            <w:hideMark/>
          </w:tcPr>
          <w:p w14:paraId="469AA364" w14:textId="1001026D" w:rsidR="00C37850" w:rsidRDefault="00C37850" w:rsidP="00E14040">
            <w:pPr>
              <w:pStyle w:val="BodyText"/>
              <w:spacing w:after="60"/>
            </w:pPr>
            <w:r>
              <w:t xml:space="preserve">1800RESPECT is a confidential and interactive online and telephone counselling service, available 24 hours a day, 7 days a week. The service provides support to people who are experiencing or at risk of sexual assault and/or </w:t>
            </w:r>
            <w:r w:rsidR="00590E32">
              <w:t>family and domestic violence</w:t>
            </w:r>
            <w:r>
              <w:t>, as well as those who have experienced this in the past. It also provides support to the family and friends of people subjected to violence.</w:t>
            </w:r>
          </w:p>
        </w:tc>
      </w:tr>
      <w:tr w:rsidR="00C37850" w14:paraId="5DB32E4A" w14:textId="77777777" w:rsidTr="00EC109E">
        <w:trPr>
          <w:cnfStyle w:val="000000010000" w:firstRow="0" w:lastRow="0" w:firstColumn="0" w:lastColumn="0" w:oddVBand="0" w:evenVBand="0" w:oddHBand="0" w:evenHBand="1" w:firstRowFirstColumn="0" w:firstRowLastColumn="0" w:lastRowFirstColumn="0" w:lastRowLastColumn="0"/>
          <w:jc w:val="center"/>
        </w:trPr>
        <w:tc>
          <w:tcPr>
            <w:tcW w:w="3998" w:type="dxa"/>
            <w:hideMark/>
          </w:tcPr>
          <w:p w14:paraId="4DA6716E" w14:textId="77777777" w:rsidR="00C37850" w:rsidRDefault="00C37850" w:rsidP="00E14040">
            <w:pPr>
              <w:pStyle w:val="BodyText"/>
              <w:spacing w:after="60"/>
              <w:rPr>
                <w:rFonts w:cstheme="minorBidi"/>
                <w:b/>
              </w:rPr>
            </w:pPr>
            <w:r>
              <w:rPr>
                <w:rFonts w:cstheme="minorBidi"/>
                <w:b/>
              </w:rPr>
              <w:t>Domestic Violence Crisis Centre</w:t>
            </w:r>
          </w:p>
          <w:p w14:paraId="055A6175" w14:textId="77777777" w:rsidR="00C37850" w:rsidRDefault="00C37850" w:rsidP="00E14040">
            <w:pPr>
              <w:pStyle w:val="BodyText"/>
              <w:spacing w:after="60"/>
              <w:rPr>
                <w:rFonts w:cstheme="minorBidi"/>
              </w:rPr>
            </w:pPr>
            <w:r>
              <w:rPr>
                <w:rFonts w:cstheme="minorBidi"/>
              </w:rPr>
              <w:t xml:space="preserve">24/7 Phone: 02 6280 0900 </w:t>
            </w:r>
          </w:p>
          <w:p w14:paraId="77596678" w14:textId="77777777" w:rsidR="00C37850" w:rsidRDefault="00C37850" w:rsidP="00E14040">
            <w:pPr>
              <w:pStyle w:val="BodyText"/>
              <w:spacing w:after="60"/>
              <w:rPr>
                <w:rFonts w:cstheme="minorBidi"/>
              </w:rPr>
            </w:pPr>
            <w:r>
              <w:rPr>
                <w:rFonts w:cstheme="minorBidi"/>
              </w:rPr>
              <w:t xml:space="preserve">Website: </w:t>
            </w:r>
            <w:hyperlink r:id="rId27" w:history="1">
              <w:r>
                <w:rPr>
                  <w:rStyle w:val="Hyperlink"/>
                  <w:rFonts w:cstheme="minorBidi"/>
                </w:rPr>
                <w:t>www.dvcs.org.au</w:t>
              </w:r>
            </w:hyperlink>
            <w:r>
              <w:rPr>
                <w:rFonts w:cstheme="minorBidi"/>
              </w:rPr>
              <w:t xml:space="preserve"> </w:t>
            </w:r>
          </w:p>
          <w:p w14:paraId="3BBD06CD" w14:textId="77777777" w:rsidR="00C37850" w:rsidRDefault="00C37850" w:rsidP="00E14040">
            <w:pPr>
              <w:pStyle w:val="BodyText"/>
              <w:spacing w:after="60"/>
              <w:rPr>
                <w:rFonts w:cstheme="minorBidi"/>
              </w:rPr>
            </w:pPr>
            <w:r>
              <w:rPr>
                <w:rFonts w:cstheme="minorBidi"/>
              </w:rPr>
              <w:t>(ACT only)</w:t>
            </w:r>
          </w:p>
        </w:tc>
        <w:tc>
          <w:tcPr>
            <w:tcW w:w="5018" w:type="dxa"/>
            <w:hideMark/>
          </w:tcPr>
          <w:p w14:paraId="5DBAAE07" w14:textId="77777777" w:rsidR="00C37850" w:rsidRDefault="00C37850" w:rsidP="00E14040">
            <w:pPr>
              <w:pStyle w:val="BodyText"/>
              <w:spacing w:after="60"/>
              <w:rPr>
                <w:rFonts w:cstheme="minorBidi"/>
              </w:rPr>
            </w:pPr>
            <w:r>
              <w:rPr>
                <w:rFonts w:cstheme="minorBidi"/>
              </w:rPr>
              <w:t xml:space="preserve">Domestic Violence Crisis Service (DVCS) began providing services in the Canberra Community in 1988. DVCS is a not-for-profit specialist domestic and family violence service providing crisis and long term support services to help break the cycle of violence. </w:t>
            </w:r>
          </w:p>
        </w:tc>
      </w:tr>
      <w:tr w:rsidR="00C37850" w14:paraId="18A9D2BC" w14:textId="77777777" w:rsidTr="00EC109E">
        <w:trPr>
          <w:cnfStyle w:val="000000100000" w:firstRow="0" w:lastRow="0" w:firstColumn="0" w:lastColumn="0" w:oddVBand="0" w:evenVBand="0" w:oddHBand="1" w:evenHBand="0" w:firstRowFirstColumn="0" w:firstRowLastColumn="0" w:lastRowFirstColumn="0" w:lastRowLastColumn="0"/>
          <w:jc w:val="center"/>
        </w:trPr>
        <w:tc>
          <w:tcPr>
            <w:tcW w:w="3998" w:type="dxa"/>
          </w:tcPr>
          <w:p w14:paraId="3E03AE5D" w14:textId="77777777" w:rsidR="00C37850" w:rsidRDefault="00C37850" w:rsidP="00E14040">
            <w:pPr>
              <w:pStyle w:val="BodyText"/>
              <w:spacing w:after="60"/>
              <w:rPr>
                <w:b/>
              </w:rPr>
            </w:pPr>
            <w:r w:rsidRPr="00EB71EB">
              <w:rPr>
                <w:b/>
              </w:rPr>
              <w:t>Safesteps</w:t>
            </w:r>
          </w:p>
          <w:p w14:paraId="2E450BB0" w14:textId="77777777" w:rsidR="00C37850" w:rsidRPr="00EB71EB" w:rsidRDefault="00C37850" w:rsidP="00E14040">
            <w:pPr>
              <w:pStyle w:val="BodyText"/>
              <w:spacing w:after="60"/>
            </w:pPr>
            <w:r w:rsidRPr="00EB71EB">
              <w:t>24/7 Phone: 1300</w:t>
            </w:r>
            <w:r>
              <w:t xml:space="preserve"> 015 188</w:t>
            </w:r>
          </w:p>
          <w:p w14:paraId="60092451" w14:textId="02F0EAD1" w:rsidR="00790471" w:rsidRDefault="00C37850" w:rsidP="00E14040">
            <w:pPr>
              <w:pStyle w:val="BodyText"/>
              <w:spacing w:after="60"/>
            </w:pPr>
            <w:r>
              <w:t xml:space="preserve">Website: </w:t>
            </w:r>
            <w:hyperlink r:id="rId28" w:history="1">
              <w:r w:rsidR="00790471" w:rsidRPr="00790471">
                <w:rPr>
                  <w:rStyle w:val="Hyperlink"/>
                </w:rPr>
                <w:t>www.safesteps.org.au</w:t>
              </w:r>
            </w:hyperlink>
          </w:p>
          <w:p w14:paraId="4D62F9E5" w14:textId="77777777" w:rsidR="00C37850" w:rsidRDefault="00C37850" w:rsidP="00E14040">
            <w:pPr>
              <w:pStyle w:val="BodyText"/>
              <w:spacing w:after="60"/>
            </w:pPr>
            <w:r>
              <w:t>(Victoria only)</w:t>
            </w:r>
          </w:p>
        </w:tc>
        <w:tc>
          <w:tcPr>
            <w:tcW w:w="5018" w:type="dxa"/>
          </w:tcPr>
          <w:p w14:paraId="6919AA5E" w14:textId="3C5E560B" w:rsidR="00C37850" w:rsidRDefault="00C37850" w:rsidP="00E14040">
            <w:pPr>
              <w:pStyle w:val="BodyText"/>
              <w:spacing w:after="60"/>
            </w:pPr>
            <w:r>
              <w:t>P</w:t>
            </w:r>
            <w:r w:rsidRPr="00EB71EB">
              <w:t>rovid</w:t>
            </w:r>
            <w:r w:rsidR="00790471">
              <w:t xml:space="preserve">es </w:t>
            </w:r>
            <w:r w:rsidRPr="00EB71EB">
              <w:t>specialist support services for anyone in Victoria who is experiencing or afraid of family violence.</w:t>
            </w:r>
          </w:p>
        </w:tc>
      </w:tr>
      <w:tr w:rsidR="000C6359" w14:paraId="531BD352" w14:textId="77777777" w:rsidTr="00EC109E">
        <w:trPr>
          <w:cnfStyle w:val="000000010000" w:firstRow="0" w:lastRow="0" w:firstColumn="0" w:lastColumn="0" w:oddVBand="0" w:evenVBand="0" w:oddHBand="0" w:evenHBand="1" w:firstRowFirstColumn="0" w:firstRowLastColumn="0" w:lastRowFirstColumn="0" w:lastRowLastColumn="0"/>
          <w:jc w:val="center"/>
        </w:trPr>
        <w:tc>
          <w:tcPr>
            <w:tcW w:w="3998" w:type="dxa"/>
          </w:tcPr>
          <w:p w14:paraId="3ECC1D25" w14:textId="77777777" w:rsidR="000C6359" w:rsidRDefault="000C6359" w:rsidP="00E14040">
            <w:pPr>
              <w:pStyle w:val="BodyText"/>
              <w:spacing w:after="60"/>
              <w:rPr>
                <w:b/>
              </w:rPr>
            </w:pPr>
            <w:r>
              <w:rPr>
                <w:b/>
              </w:rPr>
              <w:t>Legal Aid ACT</w:t>
            </w:r>
          </w:p>
          <w:p w14:paraId="496A5FD7" w14:textId="77777777" w:rsidR="000C6359" w:rsidRDefault="000C6359" w:rsidP="00EC109E">
            <w:r>
              <w:t xml:space="preserve">Domestic Violence Unit: 02 </w:t>
            </w:r>
            <w:r w:rsidRPr="000C6359">
              <w:t>6207 1874</w:t>
            </w:r>
          </w:p>
          <w:p w14:paraId="31B3C736" w14:textId="77777777" w:rsidR="000C6359" w:rsidRDefault="000C6359" w:rsidP="00EC109E">
            <w:r>
              <w:t xml:space="preserve">Helpline: </w:t>
            </w:r>
            <w:r w:rsidRPr="000C6359">
              <w:t>1300 654 314</w:t>
            </w:r>
          </w:p>
          <w:p w14:paraId="04D83E04" w14:textId="7AE667BE" w:rsidR="000C6359" w:rsidRDefault="000C6359" w:rsidP="00EC109E">
            <w:r>
              <w:t xml:space="preserve">Website: </w:t>
            </w:r>
            <w:hyperlink r:id="rId29" w:history="1">
              <w:r w:rsidRPr="00303C87">
                <w:rPr>
                  <w:rStyle w:val="Hyperlink"/>
                </w:rPr>
                <w:t>www.legalaidact.org.au/what-we-do/dv-unit</w:t>
              </w:r>
            </w:hyperlink>
          </w:p>
          <w:p w14:paraId="28ECD095" w14:textId="3F30D999" w:rsidR="000C6359" w:rsidRPr="000C6359" w:rsidRDefault="000C6359" w:rsidP="00EC109E">
            <w:r>
              <w:t>(ACT only)</w:t>
            </w:r>
          </w:p>
        </w:tc>
        <w:tc>
          <w:tcPr>
            <w:tcW w:w="5018" w:type="dxa"/>
          </w:tcPr>
          <w:p w14:paraId="200AA2FF" w14:textId="1A6C89F2" w:rsidR="000C6359" w:rsidRDefault="00790471" w:rsidP="00790471">
            <w:pPr>
              <w:pStyle w:val="BodyText"/>
              <w:spacing w:after="60"/>
            </w:pPr>
            <w:r>
              <w:t xml:space="preserve">Provides free legal help for applying for, understanding and responding to </w:t>
            </w:r>
            <w:r w:rsidRPr="00790471">
              <w:t>Family Violence Orders</w:t>
            </w:r>
            <w:r>
              <w:t xml:space="preserve"> as well as referrals to non-legal support services and assistance to access non-legal solutions.</w:t>
            </w:r>
          </w:p>
        </w:tc>
      </w:tr>
      <w:tr w:rsidR="00C37850" w14:paraId="15574627" w14:textId="77777777" w:rsidTr="00EC109E">
        <w:trPr>
          <w:cnfStyle w:val="000000100000" w:firstRow="0" w:lastRow="0" w:firstColumn="0" w:lastColumn="0" w:oddVBand="0" w:evenVBand="0" w:oddHBand="1" w:evenHBand="0" w:firstRowFirstColumn="0" w:firstRowLastColumn="0" w:lastRowFirstColumn="0" w:lastRowLastColumn="0"/>
          <w:jc w:val="center"/>
        </w:trPr>
        <w:tc>
          <w:tcPr>
            <w:tcW w:w="3998" w:type="dxa"/>
          </w:tcPr>
          <w:p w14:paraId="46063011" w14:textId="2777F0E0" w:rsidR="00C37850" w:rsidRPr="00EC109E" w:rsidRDefault="00C37850" w:rsidP="00E14040">
            <w:pPr>
              <w:pStyle w:val="BodyText"/>
              <w:spacing w:after="60"/>
              <w:rPr>
                <w:i/>
              </w:rPr>
            </w:pPr>
            <w:r w:rsidRPr="00EC109E">
              <w:rPr>
                <w:i/>
              </w:rPr>
              <w:t>&lt;</w:t>
            </w:r>
            <w:r w:rsidRPr="00EC109E">
              <w:rPr>
                <w:b/>
                <w:i/>
              </w:rPr>
              <w:t>insert other region specific domestic crisis services</w:t>
            </w:r>
            <w:r w:rsidR="000C6359" w:rsidRPr="00EC109E">
              <w:rPr>
                <w:b/>
                <w:i/>
              </w:rPr>
              <w:t xml:space="preserve"> and legal aid services</w:t>
            </w:r>
            <w:r w:rsidRPr="00EC109E">
              <w:rPr>
                <w:i/>
              </w:rPr>
              <w:t>&gt;</w:t>
            </w:r>
          </w:p>
        </w:tc>
        <w:tc>
          <w:tcPr>
            <w:tcW w:w="5018" w:type="dxa"/>
          </w:tcPr>
          <w:p w14:paraId="766ED7BC" w14:textId="77777777" w:rsidR="00C37850" w:rsidRPr="00EC109E" w:rsidRDefault="00C37850" w:rsidP="00E14040">
            <w:pPr>
              <w:pStyle w:val="BodyText"/>
              <w:spacing w:after="60"/>
              <w:rPr>
                <w:i/>
              </w:rPr>
            </w:pPr>
            <w:r w:rsidRPr="00EC109E">
              <w:rPr>
                <w:i/>
              </w:rPr>
              <w:t>&lt;insert details&gt;</w:t>
            </w:r>
          </w:p>
        </w:tc>
      </w:tr>
      <w:tr w:rsidR="00C37850" w14:paraId="12266758" w14:textId="77777777" w:rsidTr="00EC109E">
        <w:trPr>
          <w:cnfStyle w:val="000000010000" w:firstRow="0" w:lastRow="0" w:firstColumn="0" w:lastColumn="0" w:oddVBand="0" w:evenVBand="0" w:oddHBand="0" w:evenHBand="1" w:firstRowFirstColumn="0" w:firstRowLastColumn="0" w:lastRowFirstColumn="0" w:lastRowLastColumn="0"/>
          <w:jc w:val="center"/>
        </w:trPr>
        <w:tc>
          <w:tcPr>
            <w:tcW w:w="3998" w:type="dxa"/>
          </w:tcPr>
          <w:p w14:paraId="502B0D93" w14:textId="77777777" w:rsidR="00C37850" w:rsidRDefault="00C37850" w:rsidP="00E14040">
            <w:pPr>
              <w:pStyle w:val="BodyText"/>
              <w:spacing w:after="60"/>
              <w:rPr>
                <w:b/>
              </w:rPr>
            </w:pPr>
            <w:r w:rsidRPr="00EC109E">
              <w:rPr>
                <w:i/>
              </w:rPr>
              <w:lastRenderedPageBreak/>
              <w:t>&lt;</w:t>
            </w:r>
            <w:r w:rsidRPr="00EC109E">
              <w:rPr>
                <w:b/>
                <w:i/>
              </w:rPr>
              <w:t>insert agency name</w:t>
            </w:r>
            <w:r w:rsidRPr="00EC109E">
              <w:rPr>
                <w:i/>
              </w:rPr>
              <w:t>&gt;</w:t>
            </w:r>
            <w:r w:rsidRPr="005D7529">
              <w:rPr>
                <w:b/>
              </w:rPr>
              <w:t>’s Employee Assistance Program</w:t>
            </w:r>
          </w:p>
        </w:tc>
        <w:tc>
          <w:tcPr>
            <w:tcW w:w="5018" w:type="dxa"/>
          </w:tcPr>
          <w:p w14:paraId="1EB49E37" w14:textId="77777777" w:rsidR="00C37850" w:rsidRPr="00EC109E" w:rsidRDefault="00C37850" w:rsidP="00E14040">
            <w:pPr>
              <w:pStyle w:val="BodyText"/>
              <w:spacing w:after="60"/>
              <w:rPr>
                <w:i/>
              </w:rPr>
            </w:pPr>
            <w:r w:rsidRPr="00EC109E">
              <w:rPr>
                <w:i/>
              </w:rPr>
              <w:t>&lt;insert details&gt;</w:t>
            </w:r>
          </w:p>
        </w:tc>
      </w:tr>
      <w:tr w:rsidR="00C37850" w14:paraId="6E4A408F" w14:textId="77777777" w:rsidTr="00EC109E">
        <w:trPr>
          <w:cnfStyle w:val="000000100000" w:firstRow="0" w:lastRow="0" w:firstColumn="0" w:lastColumn="0" w:oddVBand="0" w:evenVBand="0" w:oddHBand="1" w:evenHBand="0" w:firstRowFirstColumn="0" w:firstRowLastColumn="0" w:lastRowFirstColumn="0" w:lastRowLastColumn="0"/>
          <w:jc w:val="center"/>
        </w:trPr>
        <w:tc>
          <w:tcPr>
            <w:tcW w:w="3998" w:type="dxa"/>
            <w:hideMark/>
          </w:tcPr>
          <w:p w14:paraId="665759C2" w14:textId="77777777" w:rsidR="00C37850" w:rsidRDefault="00C37850" w:rsidP="00E14040">
            <w:pPr>
              <w:pStyle w:val="BodyText"/>
              <w:spacing w:after="60"/>
              <w:rPr>
                <w:rFonts w:cstheme="minorBidi"/>
                <w:b/>
              </w:rPr>
            </w:pPr>
            <w:r>
              <w:rPr>
                <w:b/>
              </w:rPr>
              <w:t>Beyond Blue</w:t>
            </w:r>
          </w:p>
          <w:p w14:paraId="401B498F" w14:textId="77777777" w:rsidR="00C37850" w:rsidRDefault="00C37850" w:rsidP="00E14040">
            <w:pPr>
              <w:pStyle w:val="BodyText"/>
              <w:spacing w:after="60"/>
            </w:pPr>
            <w:r>
              <w:t xml:space="preserve">24/7 Phone: 1300 224 636 </w:t>
            </w:r>
          </w:p>
          <w:p w14:paraId="71E1C3DE" w14:textId="77777777" w:rsidR="00C37850" w:rsidRDefault="00C37850" w:rsidP="00E14040">
            <w:pPr>
              <w:pStyle w:val="BodyText"/>
              <w:spacing w:after="60"/>
            </w:pPr>
            <w:r>
              <w:t xml:space="preserve">Website: </w:t>
            </w:r>
            <w:hyperlink r:id="rId30" w:history="1">
              <w:r>
                <w:rPr>
                  <w:rStyle w:val="Hyperlink"/>
                </w:rPr>
                <w:t>www.beyondblue.org.au</w:t>
              </w:r>
            </w:hyperlink>
            <w:r>
              <w:t xml:space="preserve"> </w:t>
            </w:r>
          </w:p>
        </w:tc>
        <w:tc>
          <w:tcPr>
            <w:tcW w:w="5018" w:type="dxa"/>
            <w:hideMark/>
          </w:tcPr>
          <w:p w14:paraId="7D242271" w14:textId="77777777" w:rsidR="00C37850" w:rsidRDefault="00C37850" w:rsidP="00E14040">
            <w:pPr>
              <w:pStyle w:val="BodyText"/>
              <w:spacing w:after="60"/>
            </w:pPr>
            <w:r>
              <w:t xml:space="preserve">Beyond Blue is focused on supporting people affected by anxiety, depression and suicide. </w:t>
            </w:r>
          </w:p>
        </w:tc>
      </w:tr>
      <w:tr w:rsidR="00C37850" w14:paraId="5FC4670D" w14:textId="77777777" w:rsidTr="00EC109E">
        <w:trPr>
          <w:cnfStyle w:val="000000010000" w:firstRow="0" w:lastRow="0" w:firstColumn="0" w:lastColumn="0" w:oddVBand="0" w:evenVBand="0" w:oddHBand="0" w:evenHBand="1" w:firstRowFirstColumn="0" w:firstRowLastColumn="0" w:lastRowFirstColumn="0" w:lastRowLastColumn="0"/>
          <w:jc w:val="center"/>
        </w:trPr>
        <w:tc>
          <w:tcPr>
            <w:tcW w:w="3998" w:type="dxa"/>
            <w:hideMark/>
          </w:tcPr>
          <w:p w14:paraId="319BA35D" w14:textId="77777777" w:rsidR="00C37850" w:rsidRDefault="00C37850" w:rsidP="00E14040">
            <w:pPr>
              <w:pStyle w:val="BodyText"/>
              <w:spacing w:after="60"/>
              <w:rPr>
                <w:b/>
              </w:rPr>
            </w:pPr>
            <w:r>
              <w:rPr>
                <w:b/>
              </w:rPr>
              <w:t>Family Violence Law Help</w:t>
            </w:r>
          </w:p>
          <w:p w14:paraId="3AD6F28A" w14:textId="77777777" w:rsidR="00C37850" w:rsidRDefault="00C37850" w:rsidP="00E14040">
            <w:pPr>
              <w:pStyle w:val="BodyText"/>
              <w:spacing w:after="60"/>
              <w:rPr>
                <w:b/>
              </w:rPr>
            </w:pPr>
            <w:r>
              <w:t xml:space="preserve">Website: </w:t>
            </w:r>
            <w:hyperlink r:id="rId31" w:history="1">
              <w:r>
                <w:rPr>
                  <w:rStyle w:val="Hyperlink"/>
                </w:rPr>
                <w:t>www.familyviolencelaw.gov.au</w:t>
              </w:r>
            </w:hyperlink>
          </w:p>
        </w:tc>
        <w:tc>
          <w:tcPr>
            <w:tcW w:w="5018" w:type="dxa"/>
            <w:hideMark/>
          </w:tcPr>
          <w:p w14:paraId="6323641C" w14:textId="77777777" w:rsidR="00C37850" w:rsidRDefault="00C37850" w:rsidP="00E14040">
            <w:pPr>
              <w:pStyle w:val="BodyText"/>
              <w:spacing w:after="60"/>
            </w:pPr>
            <w:r>
              <w:t>An Australian Government website providing information about domestic and family violence and the law in Australia.</w:t>
            </w:r>
          </w:p>
        </w:tc>
      </w:tr>
      <w:tr w:rsidR="00C37850" w14:paraId="57419CFC" w14:textId="77777777" w:rsidTr="00EC109E">
        <w:trPr>
          <w:cnfStyle w:val="000000100000" w:firstRow="0" w:lastRow="0" w:firstColumn="0" w:lastColumn="0" w:oddVBand="0" w:evenVBand="0" w:oddHBand="1" w:evenHBand="0" w:firstRowFirstColumn="0" w:firstRowLastColumn="0" w:lastRowFirstColumn="0" w:lastRowLastColumn="0"/>
          <w:jc w:val="center"/>
        </w:trPr>
        <w:tc>
          <w:tcPr>
            <w:tcW w:w="3998" w:type="dxa"/>
            <w:hideMark/>
          </w:tcPr>
          <w:p w14:paraId="0CB2589C" w14:textId="77777777" w:rsidR="00C37850" w:rsidRDefault="00C37850" w:rsidP="00E14040">
            <w:pPr>
              <w:rPr>
                <w:rFonts w:cstheme="minorBidi"/>
                <w:b/>
              </w:rPr>
            </w:pPr>
            <w:r>
              <w:rPr>
                <w:b/>
              </w:rPr>
              <w:t>Kids Help Line</w:t>
            </w:r>
          </w:p>
          <w:p w14:paraId="30FE07F4" w14:textId="77777777" w:rsidR="00C37850" w:rsidRDefault="00C37850" w:rsidP="00E14040">
            <w:r>
              <w:t xml:space="preserve">24/7 Phone: 1800 551 800 </w:t>
            </w:r>
          </w:p>
          <w:p w14:paraId="1C83E6B9" w14:textId="77777777" w:rsidR="00C37850" w:rsidRDefault="00C37850" w:rsidP="00E14040">
            <w:r>
              <w:t xml:space="preserve">Website: </w:t>
            </w:r>
            <w:hyperlink r:id="rId32" w:history="1">
              <w:r>
                <w:rPr>
                  <w:rStyle w:val="Hyperlink"/>
                </w:rPr>
                <w:t>www.kidshelp.com.au</w:t>
              </w:r>
            </w:hyperlink>
          </w:p>
        </w:tc>
        <w:tc>
          <w:tcPr>
            <w:tcW w:w="5018" w:type="dxa"/>
            <w:hideMark/>
          </w:tcPr>
          <w:p w14:paraId="0B36FAD6" w14:textId="3EB91265" w:rsidR="00C37850" w:rsidRDefault="00C37850" w:rsidP="00E14040">
            <w:r>
              <w:t xml:space="preserve">Counsellors are available to talk to children confidentially about any issue that </w:t>
            </w:r>
            <w:r w:rsidR="000C6359">
              <w:t>are</w:t>
            </w:r>
            <w:r>
              <w:t xml:space="preserve"> affecting or worrying them. Email or web counselling is also available from the Kids Help Line website.</w:t>
            </w:r>
          </w:p>
        </w:tc>
      </w:tr>
      <w:tr w:rsidR="00C37850" w14:paraId="16F433A6" w14:textId="77777777" w:rsidTr="00EC109E">
        <w:trPr>
          <w:cnfStyle w:val="000000010000" w:firstRow="0" w:lastRow="0" w:firstColumn="0" w:lastColumn="0" w:oddVBand="0" w:evenVBand="0" w:oddHBand="0" w:evenHBand="1" w:firstRowFirstColumn="0" w:firstRowLastColumn="0" w:lastRowFirstColumn="0" w:lastRowLastColumn="0"/>
          <w:jc w:val="center"/>
        </w:trPr>
        <w:tc>
          <w:tcPr>
            <w:tcW w:w="3998" w:type="dxa"/>
            <w:hideMark/>
          </w:tcPr>
          <w:p w14:paraId="0B306710" w14:textId="77777777" w:rsidR="00C37850" w:rsidRDefault="00C37850" w:rsidP="00E14040">
            <w:pPr>
              <w:pStyle w:val="BodyText"/>
              <w:spacing w:after="60"/>
              <w:rPr>
                <w:b/>
              </w:rPr>
            </w:pPr>
            <w:r>
              <w:rPr>
                <w:b/>
              </w:rPr>
              <w:t>Lifeline</w:t>
            </w:r>
          </w:p>
          <w:p w14:paraId="5AEE796C" w14:textId="77777777" w:rsidR="00C37850" w:rsidRDefault="00C37850" w:rsidP="00E14040">
            <w:pPr>
              <w:pStyle w:val="BodyText"/>
              <w:spacing w:after="60"/>
            </w:pPr>
            <w:r>
              <w:t>24/7 Phone: 131 114</w:t>
            </w:r>
          </w:p>
          <w:p w14:paraId="09B50F4F" w14:textId="77777777" w:rsidR="00C37850" w:rsidRDefault="00C37850" w:rsidP="00E14040">
            <w:pPr>
              <w:pStyle w:val="BodyText"/>
              <w:spacing w:after="60"/>
            </w:pPr>
            <w:r>
              <w:t xml:space="preserve">Website: </w:t>
            </w:r>
            <w:hyperlink r:id="rId33" w:history="1">
              <w:r>
                <w:rPr>
                  <w:rStyle w:val="Hyperlink"/>
                </w:rPr>
                <w:t>www.lifeline.org.au</w:t>
              </w:r>
            </w:hyperlink>
          </w:p>
        </w:tc>
        <w:tc>
          <w:tcPr>
            <w:tcW w:w="5018" w:type="dxa"/>
            <w:hideMark/>
          </w:tcPr>
          <w:p w14:paraId="021912D5" w14:textId="173447C4" w:rsidR="00C37850" w:rsidRDefault="00C37850" w:rsidP="000C6359">
            <w:pPr>
              <w:pStyle w:val="BodyText"/>
              <w:spacing w:after="60"/>
            </w:pPr>
            <w:r>
              <w:t>Information on domestic abuse and family violence</w:t>
            </w:r>
            <w:r w:rsidR="000C6359">
              <w:t xml:space="preserve">, </w:t>
            </w:r>
            <w:r>
              <w:t>24 hour crisis support and suicide prevention services.</w:t>
            </w:r>
          </w:p>
        </w:tc>
      </w:tr>
      <w:tr w:rsidR="000C6359" w14:paraId="5050F19D" w14:textId="77777777" w:rsidTr="00EC109E">
        <w:trPr>
          <w:cnfStyle w:val="000000100000" w:firstRow="0" w:lastRow="0" w:firstColumn="0" w:lastColumn="0" w:oddVBand="0" w:evenVBand="0" w:oddHBand="1" w:evenHBand="0" w:firstRowFirstColumn="0" w:firstRowLastColumn="0" w:lastRowFirstColumn="0" w:lastRowLastColumn="0"/>
          <w:jc w:val="center"/>
        </w:trPr>
        <w:tc>
          <w:tcPr>
            <w:tcW w:w="3998" w:type="dxa"/>
          </w:tcPr>
          <w:p w14:paraId="17A92EED" w14:textId="77777777" w:rsidR="000C6359" w:rsidRDefault="000C6359" w:rsidP="00E14040">
            <w:pPr>
              <w:pStyle w:val="BodyText"/>
              <w:spacing w:after="60"/>
              <w:rPr>
                <w:b/>
              </w:rPr>
            </w:pPr>
            <w:r>
              <w:rPr>
                <w:b/>
              </w:rPr>
              <w:t>eSafety Women</w:t>
            </w:r>
          </w:p>
          <w:p w14:paraId="467995DC" w14:textId="21AE686F" w:rsidR="000C6359" w:rsidRDefault="000C6359" w:rsidP="00EC109E">
            <w:r>
              <w:t xml:space="preserve">Website: </w:t>
            </w:r>
            <w:hyperlink r:id="rId34" w:history="1">
              <w:r w:rsidRPr="00303C87">
                <w:rPr>
                  <w:rStyle w:val="Hyperlink"/>
                </w:rPr>
                <w:t>www.esafety.gov.au/women</w:t>
              </w:r>
            </w:hyperlink>
          </w:p>
          <w:p w14:paraId="16854DC6" w14:textId="338D155E" w:rsidR="000C6359" w:rsidRPr="00EC109E" w:rsidRDefault="000C6359" w:rsidP="00EC109E"/>
        </w:tc>
        <w:tc>
          <w:tcPr>
            <w:tcW w:w="5018" w:type="dxa"/>
          </w:tcPr>
          <w:p w14:paraId="1305606D" w14:textId="40153115" w:rsidR="000C6359" w:rsidRDefault="000C6359" w:rsidP="00E14040">
            <w:pPr>
              <w:pStyle w:val="BodyText"/>
              <w:spacing w:after="60"/>
            </w:pPr>
            <w:r>
              <w:t>Resources for women on how to take control of their online experience.</w:t>
            </w:r>
          </w:p>
        </w:tc>
      </w:tr>
      <w:tr w:rsidR="00C37850" w14:paraId="794A6C86" w14:textId="77777777" w:rsidTr="00EC109E">
        <w:trPr>
          <w:cnfStyle w:val="000000010000" w:firstRow="0" w:lastRow="0" w:firstColumn="0" w:lastColumn="0" w:oddVBand="0" w:evenVBand="0" w:oddHBand="0" w:evenHBand="1" w:firstRowFirstColumn="0" w:firstRowLastColumn="0" w:lastRowFirstColumn="0" w:lastRowLastColumn="0"/>
          <w:jc w:val="center"/>
        </w:trPr>
        <w:tc>
          <w:tcPr>
            <w:tcW w:w="3998" w:type="dxa"/>
            <w:hideMark/>
          </w:tcPr>
          <w:p w14:paraId="316E189C" w14:textId="77777777" w:rsidR="00C37850" w:rsidRDefault="00C37850" w:rsidP="00E14040">
            <w:pPr>
              <w:pStyle w:val="BodyText"/>
              <w:spacing w:after="60"/>
              <w:rPr>
                <w:rFonts w:cstheme="minorBidi"/>
                <w:b/>
              </w:rPr>
            </w:pPr>
            <w:r>
              <w:rPr>
                <w:b/>
              </w:rPr>
              <w:t>MensLine</w:t>
            </w:r>
          </w:p>
          <w:p w14:paraId="67B2F714" w14:textId="77777777" w:rsidR="00C37850" w:rsidRDefault="00C37850" w:rsidP="00E14040">
            <w:pPr>
              <w:pStyle w:val="BodyText"/>
              <w:spacing w:after="60"/>
            </w:pPr>
            <w:r>
              <w:t>24/7 Phone: 1300 789 978</w:t>
            </w:r>
          </w:p>
          <w:p w14:paraId="57BDB55F" w14:textId="227763EE" w:rsidR="00C37850" w:rsidRDefault="00C37850" w:rsidP="00E14040">
            <w:pPr>
              <w:pStyle w:val="BodyText"/>
              <w:spacing w:after="60"/>
            </w:pPr>
            <w:r>
              <w:t xml:space="preserve">Website: </w:t>
            </w:r>
            <w:hyperlink r:id="rId35" w:history="1">
              <w:r w:rsidR="000C6359" w:rsidRPr="000C6359">
                <w:rPr>
                  <w:rStyle w:val="Hyperlink"/>
                </w:rPr>
                <w:t>www.mensline.org.au</w:t>
              </w:r>
            </w:hyperlink>
            <w:r>
              <w:t xml:space="preserve"> </w:t>
            </w:r>
          </w:p>
        </w:tc>
        <w:tc>
          <w:tcPr>
            <w:tcW w:w="5018" w:type="dxa"/>
            <w:hideMark/>
          </w:tcPr>
          <w:p w14:paraId="23E3E810" w14:textId="3F75CEE5" w:rsidR="00C37850" w:rsidRDefault="00C37850" w:rsidP="00E14040">
            <w:pPr>
              <w:pStyle w:val="BodyText"/>
              <w:spacing w:after="60"/>
            </w:pPr>
            <w:r>
              <w:t xml:space="preserve">MensLine offers support to men with family and relationship concerns, including those who experience </w:t>
            </w:r>
            <w:r w:rsidR="00590E32">
              <w:t>family and domestic violence</w:t>
            </w:r>
            <w:r>
              <w:t xml:space="preserve">. The service offers 24/7 counselling and can also assist men who have used violence not to reoffend. </w:t>
            </w:r>
          </w:p>
        </w:tc>
      </w:tr>
      <w:tr w:rsidR="00C37850" w14:paraId="1CE1927B" w14:textId="77777777" w:rsidTr="00EC109E">
        <w:trPr>
          <w:cnfStyle w:val="000000100000" w:firstRow="0" w:lastRow="0" w:firstColumn="0" w:lastColumn="0" w:oddVBand="0" w:evenVBand="0" w:oddHBand="1" w:evenHBand="0" w:firstRowFirstColumn="0" w:firstRowLastColumn="0" w:lastRowFirstColumn="0" w:lastRowLastColumn="0"/>
          <w:jc w:val="center"/>
        </w:trPr>
        <w:tc>
          <w:tcPr>
            <w:tcW w:w="3998" w:type="dxa"/>
          </w:tcPr>
          <w:p w14:paraId="37325228" w14:textId="77777777" w:rsidR="00C37850" w:rsidRDefault="00C37850" w:rsidP="00E14040">
            <w:pPr>
              <w:pStyle w:val="BodyText"/>
              <w:spacing w:after="60"/>
              <w:rPr>
                <w:b/>
              </w:rPr>
            </w:pPr>
            <w:r>
              <w:rPr>
                <w:b/>
              </w:rPr>
              <w:t>Every Man</w:t>
            </w:r>
          </w:p>
          <w:p w14:paraId="20869D94" w14:textId="77777777" w:rsidR="00C37850" w:rsidRDefault="00C37850" w:rsidP="00E14040">
            <w:pPr>
              <w:pStyle w:val="BodyText"/>
              <w:spacing w:after="60"/>
            </w:pPr>
            <w:r>
              <w:t>Phone: 02 6230 6999</w:t>
            </w:r>
            <w:r w:rsidRPr="00CE6AF5">
              <w:t xml:space="preserve"> </w:t>
            </w:r>
            <w:r>
              <w:t>Monday - Friday</w:t>
            </w:r>
          </w:p>
          <w:p w14:paraId="66F74891" w14:textId="5738BEA8" w:rsidR="00790471" w:rsidRDefault="00C37850" w:rsidP="00E14040">
            <w:pPr>
              <w:pStyle w:val="BodyText"/>
              <w:spacing w:after="60"/>
            </w:pPr>
            <w:r w:rsidRPr="00CE6AF5">
              <w:t xml:space="preserve">Website: </w:t>
            </w:r>
            <w:hyperlink r:id="rId36" w:history="1">
              <w:r w:rsidR="00790471" w:rsidRPr="00790471">
                <w:rPr>
                  <w:rStyle w:val="Hyperlink"/>
                </w:rPr>
                <w:t>www.everyman.org.au</w:t>
              </w:r>
            </w:hyperlink>
          </w:p>
          <w:p w14:paraId="6757F075" w14:textId="3E879AC1" w:rsidR="00C37850" w:rsidRPr="00CE6AF5" w:rsidRDefault="00C37850" w:rsidP="00E14040">
            <w:pPr>
              <w:pStyle w:val="BodyText"/>
              <w:spacing w:after="60"/>
            </w:pPr>
            <w:r w:rsidRPr="00CE6AF5">
              <w:t>(ACT only)</w:t>
            </w:r>
          </w:p>
        </w:tc>
        <w:tc>
          <w:tcPr>
            <w:tcW w:w="5018" w:type="dxa"/>
          </w:tcPr>
          <w:p w14:paraId="33B0B376" w14:textId="77777777" w:rsidR="00C37850" w:rsidRDefault="00C37850" w:rsidP="00E14040">
            <w:pPr>
              <w:pStyle w:val="BodyText"/>
              <w:spacing w:after="60"/>
            </w:pPr>
            <w:r>
              <w:t>S</w:t>
            </w:r>
            <w:r w:rsidRPr="00CE6AF5">
              <w:t>upport</w:t>
            </w:r>
            <w:r>
              <w:t>ing</w:t>
            </w:r>
            <w:r w:rsidRPr="00CE6AF5">
              <w:t xml:space="preserve"> men who are at risk of homelessness, living with mental health issues like depression or anxiety, living with disabilities, men who are perpetrators or survivors of violence, men who are ex-prisoners, socially isolated, or having relationship or parenting difficulties.</w:t>
            </w:r>
          </w:p>
        </w:tc>
      </w:tr>
      <w:tr w:rsidR="00072EA1" w14:paraId="1B534A4D" w14:textId="77777777" w:rsidTr="00EC109E">
        <w:trPr>
          <w:cnfStyle w:val="000000010000" w:firstRow="0" w:lastRow="0" w:firstColumn="0" w:lastColumn="0" w:oddVBand="0" w:evenVBand="0" w:oddHBand="0" w:evenHBand="1" w:firstRowFirstColumn="0" w:firstRowLastColumn="0" w:lastRowFirstColumn="0" w:lastRowLastColumn="0"/>
          <w:jc w:val="center"/>
        </w:trPr>
        <w:tc>
          <w:tcPr>
            <w:tcW w:w="3998" w:type="dxa"/>
            <w:shd w:val="clear" w:color="auto" w:fill="auto"/>
          </w:tcPr>
          <w:p w14:paraId="3787CF58" w14:textId="42AE891D" w:rsidR="00072EA1" w:rsidRPr="00072EA1" w:rsidRDefault="00072EA1" w:rsidP="00072EA1">
            <w:pPr>
              <w:pStyle w:val="BodyText"/>
              <w:spacing w:after="60"/>
              <w:rPr>
                <w:b/>
              </w:rPr>
            </w:pPr>
            <w:r w:rsidRPr="00072EA1">
              <w:rPr>
                <w:b/>
              </w:rPr>
              <w:t>No to Violence</w:t>
            </w:r>
          </w:p>
          <w:p w14:paraId="702A359D" w14:textId="77777777" w:rsidR="00072EA1" w:rsidRPr="00072EA1" w:rsidRDefault="00072EA1" w:rsidP="00072EA1">
            <w:pPr>
              <w:pStyle w:val="BodyText"/>
              <w:spacing w:after="60"/>
            </w:pPr>
            <w:r w:rsidRPr="00072EA1">
              <w:t>Phone: 1300 766 491</w:t>
            </w:r>
          </w:p>
          <w:p w14:paraId="2DD2DBE9" w14:textId="6AA60FC7" w:rsidR="00790471" w:rsidRPr="00EC109E" w:rsidRDefault="00072EA1" w:rsidP="00790471">
            <w:pPr>
              <w:pStyle w:val="BodyText"/>
              <w:spacing w:after="60"/>
            </w:pPr>
            <w:r w:rsidRPr="00072EA1">
              <w:t xml:space="preserve">Website: </w:t>
            </w:r>
            <w:hyperlink r:id="rId37" w:history="1">
              <w:r w:rsidR="00790471" w:rsidRPr="00303C87">
                <w:rPr>
                  <w:rStyle w:val="Hyperlink"/>
                </w:rPr>
                <w:t>www.</w:t>
              </w:r>
              <w:r w:rsidR="00790471" w:rsidRPr="00790471">
                <w:rPr>
                  <w:rStyle w:val="Hyperlink"/>
                </w:rPr>
                <w:t>ntv.org.au</w:t>
              </w:r>
            </w:hyperlink>
          </w:p>
        </w:tc>
        <w:tc>
          <w:tcPr>
            <w:tcW w:w="5018" w:type="dxa"/>
            <w:shd w:val="clear" w:color="auto" w:fill="auto"/>
          </w:tcPr>
          <w:p w14:paraId="0D4B42EE" w14:textId="6C242BBB" w:rsidR="00072EA1" w:rsidRPr="00072EA1" w:rsidRDefault="00072EA1" w:rsidP="00072EA1">
            <w:pPr>
              <w:pStyle w:val="BodyText"/>
              <w:spacing w:after="60"/>
            </w:pPr>
            <w:r w:rsidRPr="00072EA1">
              <w:rPr>
                <w:shd w:val="clear" w:color="auto" w:fill="FFFFFF"/>
              </w:rPr>
              <w:t>No To Violence are a support service who work with men who use family and domestic violence, and the sector that supports them to change abusive behaviour.</w:t>
            </w:r>
          </w:p>
        </w:tc>
      </w:tr>
      <w:tr w:rsidR="00790471" w14:paraId="0DC59592" w14:textId="77777777" w:rsidTr="00EC109E">
        <w:trPr>
          <w:cnfStyle w:val="000000100000" w:firstRow="0" w:lastRow="0" w:firstColumn="0" w:lastColumn="0" w:oddVBand="0" w:evenVBand="0" w:oddHBand="1" w:evenHBand="0" w:firstRowFirstColumn="0" w:firstRowLastColumn="0" w:lastRowFirstColumn="0" w:lastRowLastColumn="0"/>
          <w:jc w:val="center"/>
        </w:trPr>
        <w:tc>
          <w:tcPr>
            <w:tcW w:w="3998" w:type="dxa"/>
          </w:tcPr>
          <w:p w14:paraId="611DB69F" w14:textId="77777777" w:rsidR="00790471" w:rsidRDefault="00790471" w:rsidP="00072EA1">
            <w:pPr>
              <w:pStyle w:val="BodyText"/>
              <w:spacing w:after="60"/>
              <w:rPr>
                <w:b/>
              </w:rPr>
            </w:pPr>
            <w:r>
              <w:rPr>
                <w:b/>
              </w:rPr>
              <w:lastRenderedPageBreak/>
              <w:t>InTouch</w:t>
            </w:r>
          </w:p>
          <w:p w14:paraId="31E9A36C" w14:textId="665D1385" w:rsidR="00790471" w:rsidRPr="00EC109E" w:rsidRDefault="00790471" w:rsidP="00EC109E">
            <w:r>
              <w:t xml:space="preserve">Website: </w:t>
            </w:r>
            <w:hyperlink r:id="rId38" w:history="1">
              <w:r w:rsidRPr="00303C87">
                <w:rPr>
                  <w:rStyle w:val="Hyperlink"/>
                </w:rPr>
                <w:t>www.intouch.org.au</w:t>
              </w:r>
            </w:hyperlink>
          </w:p>
        </w:tc>
        <w:tc>
          <w:tcPr>
            <w:tcW w:w="5018" w:type="dxa"/>
          </w:tcPr>
          <w:p w14:paraId="6B2F39B4" w14:textId="14A0CAC6" w:rsidR="00790471" w:rsidRDefault="00790471" w:rsidP="00072EA1">
            <w:pPr>
              <w:pStyle w:val="BodyText"/>
              <w:spacing w:after="60"/>
            </w:pPr>
            <w:r>
              <w:t>P</w:t>
            </w:r>
            <w:r w:rsidRPr="00790471">
              <w:t xml:space="preserve">rovides services, programs and responses to family </w:t>
            </w:r>
            <w:r>
              <w:t xml:space="preserve">and domestic </w:t>
            </w:r>
            <w:r w:rsidRPr="00790471">
              <w:t>violence in migrant and refugee communities</w:t>
            </w:r>
            <w:r>
              <w:t>.</w:t>
            </w:r>
          </w:p>
        </w:tc>
      </w:tr>
      <w:tr w:rsidR="00072EA1" w14:paraId="71A5E6A2" w14:textId="77777777" w:rsidTr="00EC109E">
        <w:trPr>
          <w:cnfStyle w:val="000000010000" w:firstRow="0" w:lastRow="0" w:firstColumn="0" w:lastColumn="0" w:oddVBand="0" w:evenVBand="0" w:oddHBand="0" w:evenHBand="1" w:firstRowFirstColumn="0" w:firstRowLastColumn="0" w:lastRowFirstColumn="0" w:lastRowLastColumn="0"/>
          <w:jc w:val="center"/>
        </w:trPr>
        <w:tc>
          <w:tcPr>
            <w:tcW w:w="3998" w:type="dxa"/>
            <w:hideMark/>
          </w:tcPr>
          <w:p w14:paraId="14BD3FA5" w14:textId="77777777" w:rsidR="00072EA1" w:rsidRDefault="00072EA1" w:rsidP="00072EA1">
            <w:pPr>
              <w:pStyle w:val="BodyText"/>
              <w:spacing w:after="60"/>
              <w:rPr>
                <w:b/>
              </w:rPr>
            </w:pPr>
            <w:r>
              <w:rPr>
                <w:b/>
              </w:rPr>
              <w:t>QLIFE</w:t>
            </w:r>
          </w:p>
          <w:p w14:paraId="3B3F50F1" w14:textId="77777777" w:rsidR="00072EA1" w:rsidRDefault="00072EA1" w:rsidP="00072EA1">
            <w:pPr>
              <w:pStyle w:val="BodyText"/>
              <w:spacing w:after="60"/>
            </w:pPr>
            <w:r>
              <w:t>Phone: 1800 184 527</w:t>
            </w:r>
          </w:p>
          <w:p w14:paraId="071109A4" w14:textId="77777777" w:rsidR="00072EA1" w:rsidRDefault="00072EA1" w:rsidP="00072EA1">
            <w:pPr>
              <w:pStyle w:val="BodyText"/>
              <w:spacing w:after="60"/>
            </w:pPr>
            <w:r>
              <w:t>Web Chat: 3pm – Midnight 7 days a week</w:t>
            </w:r>
          </w:p>
          <w:p w14:paraId="33AB951F" w14:textId="77777777" w:rsidR="00072EA1" w:rsidRDefault="00072EA1" w:rsidP="00072EA1">
            <w:pPr>
              <w:pStyle w:val="BodyText"/>
              <w:spacing w:after="60"/>
              <w:rPr>
                <w:b/>
              </w:rPr>
            </w:pPr>
            <w:r>
              <w:t xml:space="preserve">Website: </w:t>
            </w:r>
            <w:hyperlink r:id="rId39" w:history="1">
              <w:r>
                <w:rPr>
                  <w:rStyle w:val="Hyperlink"/>
                </w:rPr>
                <w:t>www.qlife.org.au</w:t>
              </w:r>
            </w:hyperlink>
          </w:p>
        </w:tc>
        <w:tc>
          <w:tcPr>
            <w:tcW w:w="5018" w:type="dxa"/>
            <w:hideMark/>
          </w:tcPr>
          <w:p w14:paraId="5884971C" w14:textId="77777777" w:rsidR="00072EA1" w:rsidRDefault="00072EA1" w:rsidP="00072EA1">
            <w:pPr>
              <w:pStyle w:val="BodyText"/>
              <w:spacing w:after="60"/>
            </w:pPr>
            <w:r>
              <w:t>QLife Is Australia’s first nationally-oriented counselling and referral service for LGBTIQ+ people.</w:t>
            </w:r>
          </w:p>
        </w:tc>
      </w:tr>
      <w:tr w:rsidR="00072EA1" w:rsidRPr="00D73C5A" w14:paraId="49F00874" w14:textId="77777777" w:rsidTr="00EC109E">
        <w:trPr>
          <w:cnfStyle w:val="000000100000" w:firstRow="0" w:lastRow="0" w:firstColumn="0" w:lastColumn="0" w:oddVBand="0" w:evenVBand="0" w:oddHBand="1" w:evenHBand="0" w:firstRowFirstColumn="0" w:firstRowLastColumn="0" w:lastRowFirstColumn="0" w:lastRowLastColumn="0"/>
          <w:jc w:val="center"/>
        </w:trPr>
        <w:tc>
          <w:tcPr>
            <w:tcW w:w="3998" w:type="dxa"/>
          </w:tcPr>
          <w:p w14:paraId="048DD06A" w14:textId="77777777" w:rsidR="00072EA1" w:rsidRPr="00D73C5A" w:rsidRDefault="00072EA1" w:rsidP="00072EA1">
            <w:pPr>
              <w:pStyle w:val="BodyText"/>
              <w:spacing w:after="60"/>
              <w:rPr>
                <w:b/>
              </w:rPr>
            </w:pPr>
            <w:r w:rsidRPr="00D73C5A">
              <w:rPr>
                <w:b/>
              </w:rPr>
              <w:t>LGBTIQ Domestic Violence Interagency</w:t>
            </w:r>
            <w:r>
              <w:rPr>
                <w:b/>
              </w:rPr>
              <w:t xml:space="preserve"> (</w:t>
            </w:r>
            <w:r w:rsidRPr="00D73C5A">
              <w:rPr>
                <w:b/>
              </w:rPr>
              <w:t>Another Closet</w:t>
            </w:r>
            <w:r>
              <w:rPr>
                <w:b/>
              </w:rPr>
              <w:t>)</w:t>
            </w:r>
          </w:p>
          <w:p w14:paraId="4F8113DA" w14:textId="77777777" w:rsidR="00072EA1" w:rsidRDefault="00072EA1" w:rsidP="00072EA1">
            <w:pPr>
              <w:pStyle w:val="BodyText"/>
              <w:spacing w:after="60"/>
            </w:pPr>
            <w:r>
              <w:t xml:space="preserve">24/7 Phone: </w:t>
            </w:r>
            <w:r w:rsidRPr="00D73C5A">
              <w:t>1800 65 64 63</w:t>
            </w:r>
          </w:p>
          <w:p w14:paraId="25E36584" w14:textId="77777777" w:rsidR="00072EA1" w:rsidRPr="00D73C5A" w:rsidRDefault="00072EA1" w:rsidP="00072EA1">
            <w:pPr>
              <w:pStyle w:val="BodyText"/>
              <w:spacing w:after="60"/>
            </w:pPr>
            <w:r w:rsidRPr="00D73C5A">
              <w:t xml:space="preserve">Website: </w:t>
            </w:r>
            <w:hyperlink r:id="rId40" w:history="1">
              <w:r w:rsidRPr="000933E5">
                <w:rPr>
                  <w:rStyle w:val="Hyperlink"/>
                </w:rPr>
                <w:t>http://ssdv.acon.org.au/</w:t>
              </w:r>
            </w:hyperlink>
            <w:r>
              <w:t xml:space="preserve">   </w:t>
            </w:r>
          </w:p>
        </w:tc>
        <w:tc>
          <w:tcPr>
            <w:tcW w:w="5018" w:type="dxa"/>
          </w:tcPr>
          <w:p w14:paraId="1FBA5232" w14:textId="77777777" w:rsidR="00072EA1" w:rsidRPr="00D73C5A" w:rsidRDefault="00072EA1" w:rsidP="00072EA1">
            <w:pPr>
              <w:pStyle w:val="BodyText"/>
              <w:spacing w:after="60"/>
            </w:pPr>
            <w:r w:rsidRPr="00D73C5A">
              <w:t>LGBTIQ Domestic Violence Interagency (formally the Same Sex Domestic Violence Interagency) was formed in April 2001 in Sydney, Australia, as the result of a number of non-Government and Government agencies coming together with the aim of creating a collaborative response to the issues surrounding same sex domestic violence.</w:t>
            </w:r>
          </w:p>
        </w:tc>
      </w:tr>
      <w:tr w:rsidR="00072EA1" w14:paraId="171B0CD6" w14:textId="77777777" w:rsidTr="00EC109E">
        <w:trPr>
          <w:cnfStyle w:val="000000010000" w:firstRow="0" w:lastRow="0" w:firstColumn="0" w:lastColumn="0" w:oddVBand="0" w:evenVBand="0" w:oddHBand="0" w:evenHBand="1" w:firstRowFirstColumn="0" w:firstRowLastColumn="0" w:lastRowFirstColumn="0" w:lastRowLastColumn="0"/>
          <w:jc w:val="center"/>
        </w:trPr>
        <w:tc>
          <w:tcPr>
            <w:tcW w:w="3998" w:type="dxa"/>
            <w:hideMark/>
          </w:tcPr>
          <w:p w14:paraId="18811E23" w14:textId="77777777" w:rsidR="00072EA1" w:rsidRDefault="00072EA1" w:rsidP="00072EA1">
            <w:pPr>
              <w:pStyle w:val="BodyText"/>
              <w:spacing w:after="60"/>
              <w:rPr>
                <w:rFonts w:cstheme="minorBidi"/>
                <w:b/>
              </w:rPr>
            </w:pPr>
            <w:r>
              <w:rPr>
                <w:b/>
              </w:rPr>
              <w:t>Relationships Australia</w:t>
            </w:r>
          </w:p>
          <w:p w14:paraId="2C6DEFF2" w14:textId="77777777" w:rsidR="00072EA1" w:rsidRDefault="00072EA1" w:rsidP="00072EA1">
            <w:pPr>
              <w:pStyle w:val="BodyText"/>
              <w:spacing w:after="60"/>
            </w:pPr>
            <w:r>
              <w:t>Phone: 1300 364 277</w:t>
            </w:r>
          </w:p>
          <w:p w14:paraId="109AD87B" w14:textId="77777777" w:rsidR="00072EA1" w:rsidRDefault="00072EA1" w:rsidP="00072EA1">
            <w:pPr>
              <w:pStyle w:val="BodyText"/>
              <w:spacing w:after="60"/>
            </w:pPr>
            <w:r>
              <w:t xml:space="preserve">Website: </w:t>
            </w:r>
            <w:hyperlink r:id="rId41" w:history="1">
              <w:r>
                <w:rPr>
                  <w:rStyle w:val="Hyperlink"/>
                </w:rPr>
                <w:t>www.relationships.org.au</w:t>
              </w:r>
            </w:hyperlink>
            <w:r>
              <w:t xml:space="preserve"> </w:t>
            </w:r>
          </w:p>
        </w:tc>
        <w:tc>
          <w:tcPr>
            <w:tcW w:w="5018" w:type="dxa"/>
            <w:hideMark/>
          </w:tcPr>
          <w:p w14:paraId="1F6F97B0" w14:textId="77777777" w:rsidR="00072EA1" w:rsidRDefault="00072EA1" w:rsidP="00072EA1">
            <w:pPr>
              <w:pStyle w:val="BodyText"/>
              <w:spacing w:after="60"/>
            </w:pPr>
            <w:r>
              <w:rPr>
                <w:shd w:val="clear" w:color="auto" w:fill="FFFFFF"/>
              </w:rPr>
              <w:t>Relationships Australia is a leading provider of relationship support services for individuals, families and communities to achieve positive and respectful relationships.</w:t>
            </w:r>
          </w:p>
        </w:tc>
      </w:tr>
    </w:tbl>
    <w:p w14:paraId="57252F4E" w14:textId="77777777" w:rsidR="00C37850" w:rsidRDefault="00C37850" w:rsidP="00C37850"/>
    <w:p w14:paraId="19BC714C" w14:textId="77777777" w:rsidR="00C37850" w:rsidRPr="00C37850" w:rsidRDefault="00C37850" w:rsidP="00C37850"/>
    <w:sectPr w:rsidR="00C37850" w:rsidRPr="00C37850" w:rsidSect="00BC441D">
      <w:headerReference w:type="default" r:id="rId42"/>
      <w:footerReference w:type="default" r:id="rId43"/>
      <w:headerReference w:type="first" r:id="rId44"/>
      <w:pgSz w:w="11906" w:h="16838"/>
      <w:pgMar w:top="1701" w:right="851" w:bottom="2268" w:left="85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9D37C" w14:textId="77777777" w:rsidR="00A219D1" w:rsidRPr="00E263FC" w:rsidRDefault="00A219D1" w:rsidP="00E263FC">
      <w:r>
        <w:separator/>
      </w:r>
    </w:p>
  </w:endnote>
  <w:endnote w:type="continuationSeparator" w:id="0">
    <w:p w14:paraId="45AFC1BE" w14:textId="77777777" w:rsidR="00A219D1" w:rsidRPr="00E263FC" w:rsidRDefault="00A219D1" w:rsidP="00E2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600" w:firstRow="0" w:lastRow="0" w:firstColumn="0" w:lastColumn="0" w:noHBand="1" w:noVBand="1"/>
    </w:tblPr>
    <w:tblGrid>
      <w:gridCol w:w="5109"/>
      <w:gridCol w:w="5095"/>
    </w:tblGrid>
    <w:tr w:rsidR="00E3423A" w14:paraId="675FC113" w14:textId="77777777" w:rsidTr="00AB68AA">
      <w:trPr>
        <w:trHeight w:hRule="exact" w:val="115"/>
        <w:jc w:val="center"/>
      </w:trPr>
      <w:tc>
        <w:tcPr>
          <w:tcW w:w="4686" w:type="dxa"/>
          <w:shd w:val="clear" w:color="auto" w:fill="FFFFFF" w:themeFill="background1"/>
          <w:tcMar>
            <w:top w:w="0" w:type="dxa"/>
            <w:bottom w:w="0" w:type="dxa"/>
          </w:tcMar>
        </w:tcPr>
        <w:p w14:paraId="7450F0F1" w14:textId="77777777" w:rsidR="00E3423A" w:rsidRDefault="00E3423A">
          <w:pPr>
            <w:pStyle w:val="Header"/>
            <w:rPr>
              <w:caps/>
              <w:sz w:val="18"/>
            </w:rPr>
          </w:pPr>
        </w:p>
      </w:tc>
      <w:tc>
        <w:tcPr>
          <w:tcW w:w="4674" w:type="dxa"/>
          <w:shd w:val="clear" w:color="auto" w:fill="FFFFFF" w:themeFill="background1"/>
          <w:tcMar>
            <w:top w:w="0" w:type="dxa"/>
            <w:bottom w:w="0" w:type="dxa"/>
          </w:tcMar>
        </w:tcPr>
        <w:p w14:paraId="60383540" w14:textId="77777777" w:rsidR="00E3423A" w:rsidRDefault="00E3423A">
          <w:pPr>
            <w:pStyle w:val="Header"/>
            <w:jc w:val="right"/>
            <w:rPr>
              <w:caps/>
              <w:sz w:val="18"/>
            </w:rPr>
          </w:pPr>
        </w:p>
      </w:tc>
    </w:tr>
    <w:tr w:rsidR="00E3423A" w14:paraId="0EC1569B" w14:textId="77777777" w:rsidTr="00AB68AA">
      <w:trPr>
        <w:jc w:val="center"/>
      </w:trPr>
      <w:tc>
        <w:tcPr>
          <w:tcW w:w="4686" w:type="dxa"/>
          <w:shd w:val="clear" w:color="auto" w:fill="FFFFFF" w:themeFill="background1"/>
          <w:vAlign w:val="center"/>
        </w:tcPr>
        <w:p w14:paraId="5F7ED429" w14:textId="77777777" w:rsidR="00E3423A" w:rsidRDefault="00E3423A" w:rsidP="00ED2DBD">
          <w:pPr>
            <w:pStyle w:val="Footer"/>
            <w:rPr>
              <w:caps/>
              <w:color w:val="808080" w:themeColor="background1" w:themeShade="80"/>
              <w:sz w:val="18"/>
              <w:szCs w:val="18"/>
            </w:rPr>
          </w:pPr>
          <w:r>
            <w:rPr>
              <w:caps/>
              <w:color w:val="808080" w:themeColor="background1" w:themeShade="80"/>
              <w:sz w:val="18"/>
              <w:szCs w:val="18"/>
            </w:rPr>
            <w:t>Workplace relations group</w:t>
          </w:r>
        </w:p>
      </w:tc>
      <w:tc>
        <w:tcPr>
          <w:tcW w:w="4674" w:type="dxa"/>
          <w:shd w:val="clear" w:color="auto" w:fill="FFFFFF" w:themeFill="background1"/>
          <w:vAlign w:val="center"/>
        </w:tcPr>
        <w:p w14:paraId="1F9E1611" w14:textId="7CC248A3" w:rsidR="00E3423A" w:rsidRDefault="00E3423A">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896BF3">
            <w:rPr>
              <w:caps/>
              <w:noProof/>
              <w:color w:val="808080" w:themeColor="background1" w:themeShade="80"/>
              <w:sz w:val="18"/>
              <w:szCs w:val="18"/>
            </w:rPr>
            <w:t>2</w:t>
          </w:r>
          <w:r>
            <w:rPr>
              <w:caps/>
              <w:noProof/>
              <w:color w:val="808080" w:themeColor="background1" w:themeShade="80"/>
              <w:sz w:val="18"/>
              <w:szCs w:val="18"/>
            </w:rPr>
            <w:fldChar w:fldCharType="end"/>
          </w:r>
        </w:p>
      </w:tc>
    </w:tr>
  </w:tbl>
  <w:p w14:paraId="2A243647" w14:textId="77777777" w:rsidR="00E3423A" w:rsidRPr="00B80A28" w:rsidRDefault="00E3423A">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12E4F" w14:textId="77777777" w:rsidR="00A219D1" w:rsidRPr="00E263FC" w:rsidRDefault="00A219D1" w:rsidP="00E263FC">
      <w:r>
        <w:separator/>
      </w:r>
    </w:p>
  </w:footnote>
  <w:footnote w:type="continuationSeparator" w:id="0">
    <w:p w14:paraId="4EB18673" w14:textId="77777777" w:rsidR="00A219D1" w:rsidRPr="00E263FC" w:rsidRDefault="00A219D1" w:rsidP="00E26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8100F" w14:textId="77777777" w:rsidR="00E3423A" w:rsidRDefault="00E3423A" w:rsidP="00EC109E">
    <w:pPr>
      <w:pStyle w:val="Header"/>
      <w:jc w:val="right"/>
    </w:pPr>
    <w:r>
      <w:t>Family and Domestic Violence Policy Framework</w:t>
    </w:r>
  </w:p>
  <w:p w14:paraId="59FCD911" w14:textId="3E24C7E4" w:rsidR="00E3423A" w:rsidRDefault="00E3423A" w:rsidP="00EC109E">
    <w:pPr>
      <w:pStyle w:val="Header"/>
      <w:jc w:val="right"/>
    </w:pPr>
    <w:r>
      <w:t>A resource for Commonwealth Government employers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73B63" w14:textId="77777777" w:rsidR="00E3423A" w:rsidRDefault="00E3423A" w:rsidP="00CD4C2C">
    <w:pPr>
      <w:pStyle w:val="Title"/>
    </w:pPr>
    <w:r>
      <w:rPr>
        <w:noProof/>
      </w:rPr>
      <w:drawing>
        <wp:anchor distT="0" distB="0" distL="114300" distR="114300" simplePos="0" relativeHeight="251658240" behindDoc="1" locked="0" layoutInCell="1" allowOverlap="1" wp14:anchorId="548AB0FD" wp14:editId="67B4B4A5">
          <wp:simplePos x="0" y="0"/>
          <wp:positionH relativeFrom="column">
            <wp:posOffset>-235585</wp:posOffset>
          </wp:positionH>
          <wp:positionV relativeFrom="paragraph">
            <wp:posOffset>-424815</wp:posOffset>
          </wp:positionV>
          <wp:extent cx="7041600" cy="1148400"/>
          <wp:effectExtent l="0" t="0" r="6985" b="0"/>
          <wp:wrapNone/>
          <wp:docPr id="5" name="Picture 5" title="Australian Public Service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brand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041600" cy="11484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CAB"/>
    <w:multiLevelType w:val="hybridMultilevel"/>
    <w:tmpl w:val="0FCA34CE"/>
    <w:lvl w:ilvl="0" w:tplc="0C090001">
      <w:start w:val="1"/>
      <w:numFmt w:val="bullet"/>
      <w:lvlText w:val=""/>
      <w:lvlJc w:val="left"/>
      <w:pPr>
        <w:ind w:left="1080" w:hanging="360"/>
      </w:pPr>
      <w:rPr>
        <w:rFonts w:ascii="Symbol" w:hAnsi="Symbol" w:hint="default"/>
        <w:strike w:val="0"/>
      </w:rPr>
    </w:lvl>
    <w:lvl w:ilvl="1" w:tplc="DCF09790">
      <w:numFmt w:val="bullet"/>
      <w:lvlText w:val=""/>
      <w:lvlJc w:val="left"/>
      <w:pPr>
        <w:ind w:left="1800" w:hanging="360"/>
      </w:pPr>
      <w:rPr>
        <w:rFonts w:ascii="Symbol" w:eastAsiaTheme="minorHAnsi" w:hAnsi="Symbol" w:cstheme="minorBidi"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474005F"/>
    <w:multiLevelType w:val="hybridMultilevel"/>
    <w:tmpl w:val="B2E821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6300C1B"/>
    <w:multiLevelType w:val="hybridMultilevel"/>
    <w:tmpl w:val="E8D497AC"/>
    <w:lvl w:ilvl="0" w:tplc="0C09000F">
      <w:start w:val="1"/>
      <w:numFmt w:val="decimal"/>
      <w:lvlText w:val="%1."/>
      <w:lvlJc w:val="left"/>
      <w:pPr>
        <w:ind w:left="720" w:hanging="360"/>
      </w:pPr>
      <w:rPr>
        <w:rFonts w:hint="default"/>
      </w:rPr>
    </w:lvl>
    <w:lvl w:ilvl="1" w:tplc="DCF09790">
      <w:numFmt w:val="bullet"/>
      <w:lvlText w:val=""/>
      <w:lvlJc w:val="left"/>
      <w:pPr>
        <w:ind w:left="1440" w:hanging="360"/>
      </w:pPr>
      <w:rPr>
        <w:rFonts w:ascii="Symbol" w:eastAsiaTheme="minorHAnsi" w:hAnsi="Symbol" w:cstheme="minorBid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813510"/>
    <w:multiLevelType w:val="hybridMultilevel"/>
    <w:tmpl w:val="95DCA334"/>
    <w:lvl w:ilvl="0" w:tplc="0C09000F">
      <w:start w:val="1"/>
      <w:numFmt w:val="decimal"/>
      <w:lvlText w:val="%1."/>
      <w:lvlJc w:val="left"/>
      <w:pPr>
        <w:ind w:left="720" w:hanging="360"/>
      </w:pPr>
      <w:rPr>
        <w:rFonts w:hint="default"/>
      </w:rPr>
    </w:lvl>
    <w:lvl w:ilvl="1" w:tplc="DCF09790">
      <w:numFmt w:val="bullet"/>
      <w:lvlText w:val=""/>
      <w:lvlJc w:val="left"/>
      <w:pPr>
        <w:ind w:left="1440" w:hanging="360"/>
      </w:pPr>
      <w:rPr>
        <w:rFonts w:ascii="Symbol" w:eastAsiaTheme="minorHAnsi" w:hAnsi="Symbol" w:cstheme="minorBid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913DD1"/>
    <w:multiLevelType w:val="hybridMultilevel"/>
    <w:tmpl w:val="D4242906"/>
    <w:lvl w:ilvl="0" w:tplc="1ADCC680">
      <w:start w:val="1"/>
      <w:numFmt w:val="bullet"/>
      <w:pStyle w:val="Bulletedtextlevel2"/>
      <w:lvlText w:val="­"/>
      <w:lvlJc w:val="left"/>
      <w:pPr>
        <w:ind w:left="1097"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F124AB"/>
    <w:multiLevelType w:val="hybridMultilevel"/>
    <w:tmpl w:val="42C631A2"/>
    <w:lvl w:ilvl="0" w:tplc="0C09000F">
      <w:start w:val="1"/>
      <w:numFmt w:val="decimal"/>
      <w:lvlText w:val="%1."/>
      <w:lvlJc w:val="left"/>
      <w:pPr>
        <w:ind w:left="720" w:hanging="360"/>
      </w:pPr>
      <w:rPr>
        <w:rFonts w:hint="default"/>
      </w:rPr>
    </w:lvl>
    <w:lvl w:ilvl="1" w:tplc="DCF09790">
      <w:numFmt w:val="bullet"/>
      <w:lvlText w:val=""/>
      <w:lvlJc w:val="left"/>
      <w:pPr>
        <w:ind w:left="1440" w:hanging="360"/>
      </w:pPr>
      <w:rPr>
        <w:rFonts w:ascii="Symbol" w:eastAsiaTheme="minorHAnsi" w:hAnsi="Symbol" w:cstheme="minorBid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E91C05"/>
    <w:multiLevelType w:val="hybridMultilevel"/>
    <w:tmpl w:val="5DACE36C"/>
    <w:lvl w:ilvl="0" w:tplc="0C090001">
      <w:start w:val="1"/>
      <w:numFmt w:val="bullet"/>
      <w:lvlText w:val=""/>
      <w:lvlJc w:val="left"/>
      <w:pPr>
        <w:ind w:left="1440" w:hanging="360"/>
      </w:pPr>
      <w:rPr>
        <w:rFonts w:ascii="Symbol" w:hAnsi="Symbol" w:hint="default"/>
        <w:strike w:val="0"/>
      </w:rPr>
    </w:lvl>
    <w:lvl w:ilvl="1" w:tplc="DCF09790">
      <w:numFmt w:val="bullet"/>
      <w:lvlText w:val=""/>
      <w:lvlJc w:val="left"/>
      <w:pPr>
        <w:ind w:left="2160" w:hanging="360"/>
      </w:pPr>
      <w:rPr>
        <w:rFonts w:ascii="Symbol" w:eastAsiaTheme="minorHAnsi" w:hAnsi="Symbol" w:cstheme="minorBidi"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214F7C3C"/>
    <w:multiLevelType w:val="hybridMultilevel"/>
    <w:tmpl w:val="A5568084"/>
    <w:lvl w:ilvl="0" w:tplc="0C090003">
      <w:start w:val="1"/>
      <w:numFmt w:val="bullet"/>
      <w:lvlText w:val="o"/>
      <w:lvlJc w:val="left"/>
      <w:pPr>
        <w:ind w:left="1800" w:hanging="360"/>
      </w:pPr>
      <w:rPr>
        <w:rFonts w:ascii="Courier New" w:hAnsi="Courier New" w:cs="Courier New" w:hint="default"/>
        <w:strike w:val="0"/>
      </w:rPr>
    </w:lvl>
    <w:lvl w:ilvl="1" w:tplc="DCF09790">
      <w:numFmt w:val="bullet"/>
      <w:lvlText w:val=""/>
      <w:lvlJc w:val="left"/>
      <w:pPr>
        <w:ind w:left="2520" w:hanging="360"/>
      </w:pPr>
      <w:rPr>
        <w:rFonts w:ascii="Symbol" w:eastAsiaTheme="minorHAnsi" w:hAnsi="Symbol" w:cstheme="minorBidi" w:hint="default"/>
      </w:r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24E77B82"/>
    <w:multiLevelType w:val="hybridMultilevel"/>
    <w:tmpl w:val="711A7612"/>
    <w:lvl w:ilvl="0" w:tplc="0C09000F">
      <w:start w:val="1"/>
      <w:numFmt w:val="decimal"/>
      <w:lvlText w:val="%1."/>
      <w:lvlJc w:val="left"/>
      <w:pPr>
        <w:ind w:left="720" w:hanging="360"/>
      </w:pPr>
      <w:rPr>
        <w:rFonts w:hint="default"/>
      </w:rPr>
    </w:lvl>
    <w:lvl w:ilvl="1" w:tplc="DCF09790">
      <w:numFmt w:val="bullet"/>
      <w:lvlText w:val=""/>
      <w:lvlJc w:val="left"/>
      <w:pPr>
        <w:ind w:left="1440" w:hanging="360"/>
      </w:pPr>
      <w:rPr>
        <w:rFonts w:ascii="Symbol" w:eastAsiaTheme="minorHAnsi" w:hAnsi="Symbol" w:cstheme="minorBid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38785F"/>
    <w:multiLevelType w:val="hybridMultilevel"/>
    <w:tmpl w:val="6E5881B4"/>
    <w:lvl w:ilvl="0" w:tplc="0C090001">
      <w:start w:val="1"/>
      <w:numFmt w:val="bullet"/>
      <w:lvlText w:val=""/>
      <w:lvlJc w:val="left"/>
      <w:pPr>
        <w:ind w:left="1080" w:hanging="360"/>
      </w:pPr>
      <w:rPr>
        <w:rFonts w:ascii="Symbol" w:hAnsi="Symbol" w:hint="default"/>
        <w:strike w:val="0"/>
      </w:rPr>
    </w:lvl>
    <w:lvl w:ilvl="1" w:tplc="0C090003">
      <w:start w:val="1"/>
      <w:numFmt w:val="bullet"/>
      <w:lvlText w:val="o"/>
      <w:lvlJc w:val="left"/>
      <w:pPr>
        <w:ind w:left="1800" w:hanging="360"/>
      </w:pPr>
      <w:rPr>
        <w:rFonts w:ascii="Courier New" w:hAnsi="Courier New" w:cs="Courier New"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6C873DE"/>
    <w:multiLevelType w:val="hybridMultilevel"/>
    <w:tmpl w:val="308CCAF8"/>
    <w:lvl w:ilvl="0" w:tplc="0C09000F">
      <w:start w:val="1"/>
      <w:numFmt w:val="decimal"/>
      <w:lvlText w:val="%1."/>
      <w:lvlJc w:val="left"/>
      <w:pPr>
        <w:ind w:left="720" w:hanging="360"/>
      </w:pPr>
      <w:rPr>
        <w:rFonts w:hint="default"/>
      </w:rPr>
    </w:lvl>
    <w:lvl w:ilvl="1" w:tplc="DCF09790">
      <w:numFmt w:val="bullet"/>
      <w:lvlText w:val=""/>
      <w:lvlJc w:val="left"/>
      <w:pPr>
        <w:ind w:left="1440" w:hanging="360"/>
      </w:pPr>
      <w:rPr>
        <w:rFonts w:ascii="Symbol" w:eastAsiaTheme="minorHAnsi" w:hAnsi="Symbol" w:cstheme="minorBid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70A71C5"/>
    <w:multiLevelType w:val="hybridMultilevel"/>
    <w:tmpl w:val="AED6D5F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81D2C36"/>
    <w:multiLevelType w:val="hybridMultilevel"/>
    <w:tmpl w:val="9CD4E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7B050A"/>
    <w:multiLevelType w:val="hybridMultilevel"/>
    <w:tmpl w:val="E5B87ECA"/>
    <w:lvl w:ilvl="0" w:tplc="0C090001">
      <w:start w:val="1"/>
      <w:numFmt w:val="bullet"/>
      <w:lvlText w:val=""/>
      <w:lvlJc w:val="left"/>
      <w:pPr>
        <w:ind w:left="1440" w:hanging="360"/>
      </w:pPr>
      <w:rPr>
        <w:rFonts w:ascii="Symbol" w:hAnsi="Symbol" w:hint="default"/>
        <w:strike w:val="0"/>
      </w:rPr>
    </w:lvl>
    <w:lvl w:ilvl="1" w:tplc="DCF09790">
      <w:numFmt w:val="bullet"/>
      <w:lvlText w:val=""/>
      <w:lvlJc w:val="left"/>
      <w:pPr>
        <w:ind w:left="2160" w:hanging="360"/>
      </w:pPr>
      <w:rPr>
        <w:rFonts w:ascii="Symbol" w:eastAsiaTheme="minorHAnsi" w:hAnsi="Symbol" w:cstheme="minorBidi"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A412C50"/>
    <w:multiLevelType w:val="hybridMultilevel"/>
    <w:tmpl w:val="6368FEA8"/>
    <w:lvl w:ilvl="0" w:tplc="FCE0AAD6">
      <w:start w:val="1"/>
      <w:numFmt w:val="decimal"/>
      <w:lvlText w:val="%1."/>
      <w:lvlJc w:val="left"/>
      <w:pPr>
        <w:ind w:left="720" w:hanging="360"/>
      </w:pPr>
      <w:rPr>
        <w:rFonts w:hint="default"/>
        <w:b w:val="0"/>
        <w:strike w:val="0"/>
      </w:rPr>
    </w:lvl>
    <w:lvl w:ilvl="1" w:tplc="DCF09790">
      <w:numFmt w:val="bullet"/>
      <w:lvlText w:val=""/>
      <w:lvlJc w:val="left"/>
      <w:pPr>
        <w:ind w:left="1440" w:hanging="360"/>
      </w:pPr>
      <w:rPr>
        <w:rFonts w:ascii="Symbol" w:eastAsiaTheme="minorHAnsi" w:hAnsi="Symbol" w:cstheme="minorBid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C66CAB"/>
    <w:multiLevelType w:val="hybridMultilevel"/>
    <w:tmpl w:val="B26C8086"/>
    <w:lvl w:ilvl="0" w:tplc="0C09000F">
      <w:start w:val="1"/>
      <w:numFmt w:val="decimal"/>
      <w:lvlText w:val="%1."/>
      <w:lvlJc w:val="left"/>
      <w:pPr>
        <w:ind w:left="720" w:hanging="360"/>
      </w:pPr>
      <w:rPr>
        <w:rFonts w:hint="default"/>
      </w:rPr>
    </w:lvl>
    <w:lvl w:ilvl="1" w:tplc="DCF09790">
      <w:numFmt w:val="bullet"/>
      <w:lvlText w:val=""/>
      <w:lvlJc w:val="left"/>
      <w:pPr>
        <w:ind w:left="1440" w:hanging="360"/>
      </w:pPr>
      <w:rPr>
        <w:rFonts w:ascii="Symbol" w:eastAsiaTheme="minorHAnsi" w:hAnsi="Symbol" w:cstheme="minorBid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D27249"/>
    <w:multiLevelType w:val="hybridMultilevel"/>
    <w:tmpl w:val="6B5AFBBE"/>
    <w:lvl w:ilvl="0" w:tplc="0C09000F">
      <w:start w:val="1"/>
      <w:numFmt w:val="decimal"/>
      <w:lvlText w:val="%1."/>
      <w:lvlJc w:val="left"/>
      <w:pPr>
        <w:ind w:left="720" w:hanging="360"/>
      </w:pPr>
      <w:rPr>
        <w:rFonts w:hint="default"/>
      </w:rPr>
    </w:lvl>
    <w:lvl w:ilvl="1" w:tplc="DCF09790">
      <w:numFmt w:val="bullet"/>
      <w:lvlText w:val=""/>
      <w:lvlJc w:val="left"/>
      <w:pPr>
        <w:ind w:left="1440" w:hanging="360"/>
      </w:pPr>
      <w:rPr>
        <w:rFonts w:ascii="Symbol" w:eastAsiaTheme="minorHAnsi" w:hAnsi="Symbol" w:cstheme="minorBidi" w:hint="default"/>
      </w:rPr>
    </w:lvl>
    <w:lvl w:ilvl="2" w:tplc="0C090003">
      <w:start w:val="1"/>
      <w:numFmt w:val="bullet"/>
      <w:lvlText w:val="o"/>
      <w:lvlJc w:val="left"/>
      <w:pPr>
        <w:ind w:left="2160" w:hanging="180"/>
      </w:pPr>
      <w:rPr>
        <w:rFonts w:ascii="Courier New" w:hAnsi="Courier New" w:cs="Courier New"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7424F3"/>
    <w:multiLevelType w:val="hybridMultilevel"/>
    <w:tmpl w:val="8BF6F4D2"/>
    <w:lvl w:ilvl="0" w:tplc="0C090001">
      <w:start w:val="1"/>
      <w:numFmt w:val="bullet"/>
      <w:lvlText w:val=""/>
      <w:lvlJc w:val="left"/>
      <w:pPr>
        <w:ind w:left="1440" w:hanging="360"/>
      </w:pPr>
      <w:rPr>
        <w:rFonts w:ascii="Symbol" w:hAnsi="Symbol" w:hint="default"/>
        <w:strike w:val="0"/>
      </w:rPr>
    </w:lvl>
    <w:lvl w:ilvl="1" w:tplc="DCF09790">
      <w:numFmt w:val="bullet"/>
      <w:lvlText w:val=""/>
      <w:lvlJc w:val="left"/>
      <w:pPr>
        <w:ind w:left="2160" w:hanging="360"/>
      </w:pPr>
      <w:rPr>
        <w:rFonts w:ascii="Symbol" w:eastAsiaTheme="minorHAnsi" w:hAnsi="Symbol" w:cstheme="minorBidi"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3B5603A3"/>
    <w:multiLevelType w:val="hybridMultilevel"/>
    <w:tmpl w:val="44D4E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E32C5A"/>
    <w:multiLevelType w:val="hybridMultilevel"/>
    <w:tmpl w:val="4E4649D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0" w15:restartNumberingAfterBreak="0">
    <w:nsid w:val="40345B27"/>
    <w:multiLevelType w:val="hybridMultilevel"/>
    <w:tmpl w:val="A4389D12"/>
    <w:lvl w:ilvl="0" w:tplc="6A7C7286">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0D453A8"/>
    <w:multiLevelType w:val="hybridMultilevel"/>
    <w:tmpl w:val="4BBA6BEA"/>
    <w:lvl w:ilvl="0" w:tplc="DCF09790">
      <w:numFmt w:val="bullet"/>
      <w:lvlText w:val=""/>
      <w:lvlJc w:val="left"/>
      <w:pPr>
        <w:ind w:left="1440" w:hanging="360"/>
      </w:pPr>
      <w:rPr>
        <w:rFonts w:ascii="Symbol" w:eastAsiaTheme="minorHAnsi" w:hAnsi="Symbol" w:cstheme="minorBidi" w:hint="default"/>
        <w:strike w:val="0"/>
      </w:rPr>
    </w:lvl>
    <w:lvl w:ilvl="1" w:tplc="DCF09790">
      <w:numFmt w:val="bullet"/>
      <w:lvlText w:val=""/>
      <w:lvlJc w:val="left"/>
      <w:pPr>
        <w:ind w:left="2160" w:hanging="360"/>
      </w:pPr>
      <w:rPr>
        <w:rFonts w:ascii="Symbol" w:eastAsiaTheme="minorHAnsi" w:hAnsi="Symbol" w:cstheme="minorBidi"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434D2186"/>
    <w:multiLevelType w:val="hybridMultilevel"/>
    <w:tmpl w:val="D36EBB08"/>
    <w:lvl w:ilvl="0" w:tplc="0C09000F">
      <w:start w:val="1"/>
      <w:numFmt w:val="decimal"/>
      <w:lvlText w:val="%1."/>
      <w:lvlJc w:val="left"/>
      <w:pPr>
        <w:ind w:left="720" w:hanging="360"/>
      </w:pPr>
      <w:rPr>
        <w:rFonts w:hint="default"/>
      </w:rPr>
    </w:lvl>
    <w:lvl w:ilvl="1" w:tplc="DCF09790">
      <w:numFmt w:val="bullet"/>
      <w:lvlText w:val=""/>
      <w:lvlJc w:val="left"/>
      <w:pPr>
        <w:ind w:left="1440" w:hanging="360"/>
      </w:pPr>
      <w:rPr>
        <w:rFonts w:ascii="Symbol" w:eastAsiaTheme="minorHAnsi" w:hAnsi="Symbol" w:cstheme="minorBidi" w:hint="default"/>
      </w:rPr>
    </w:lvl>
    <w:lvl w:ilvl="2" w:tplc="0C090003">
      <w:start w:val="1"/>
      <w:numFmt w:val="bullet"/>
      <w:lvlText w:val="o"/>
      <w:lvlJc w:val="left"/>
      <w:pPr>
        <w:ind w:left="2160" w:hanging="180"/>
      </w:pPr>
      <w:rPr>
        <w:rFonts w:ascii="Courier New" w:hAnsi="Courier New" w:cs="Courier New"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3734B6A"/>
    <w:multiLevelType w:val="hybridMultilevel"/>
    <w:tmpl w:val="5B82178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2EB4FE58">
      <w:numFmt w:val="bullet"/>
      <w:lvlText w:val="•"/>
      <w:lvlJc w:val="left"/>
      <w:pPr>
        <w:ind w:left="1980" w:hanging="360"/>
      </w:pPr>
      <w:rPr>
        <w:rFonts w:asciiTheme="minorHAnsi" w:eastAsiaTheme="minorHAnsi" w:hAnsiTheme="minorHAnsi" w:cstheme="minorBidi"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3B0055D"/>
    <w:multiLevelType w:val="hybridMultilevel"/>
    <w:tmpl w:val="C97E6D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45D964EB"/>
    <w:multiLevelType w:val="hybridMultilevel"/>
    <w:tmpl w:val="9E12B284"/>
    <w:lvl w:ilvl="0" w:tplc="0C090003">
      <w:start w:val="1"/>
      <w:numFmt w:val="bullet"/>
      <w:lvlText w:val="o"/>
      <w:lvlJc w:val="left"/>
      <w:pPr>
        <w:ind w:left="720" w:hanging="360"/>
      </w:pPr>
      <w:rPr>
        <w:rFonts w:ascii="Courier New" w:hAnsi="Courier New" w:cs="Courier New" w:hint="default"/>
        <w:strike w:val="0"/>
      </w:rPr>
    </w:lvl>
    <w:lvl w:ilvl="1" w:tplc="DCF09790">
      <w:numFmt w:val="bullet"/>
      <w:lvlText w:val=""/>
      <w:lvlJc w:val="left"/>
      <w:pPr>
        <w:ind w:left="1440" w:hanging="360"/>
      </w:pPr>
      <w:rPr>
        <w:rFonts w:ascii="Symbol" w:eastAsiaTheme="minorHAnsi" w:hAnsi="Symbol" w:cstheme="minorBid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6B54B88"/>
    <w:multiLevelType w:val="hybridMultilevel"/>
    <w:tmpl w:val="B97078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066DC3"/>
    <w:multiLevelType w:val="hybridMultilevel"/>
    <w:tmpl w:val="EFA2A25A"/>
    <w:lvl w:ilvl="0" w:tplc="0C09000F">
      <w:start w:val="1"/>
      <w:numFmt w:val="decimal"/>
      <w:lvlText w:val="%1."/>
      <w:lvlJc w:val="left"/>
      <w:pPr>
        <w:ind w:left="720" w:hanging="360"/>
      </w:pPr>
      <w:rPr>
        <w:rFonts w:hint="default"/>
      </w:rPr>
    </w:lvl>
    <w:lvl w:ilvl="1" w:tplc="DCF09790">
      <w:numFmt w:val="bullet"/>
      <w:lvlText w:val=""/>
      <w:lvlJc w:val="left"/>
      <w:pPr>
        <w:ind w:left="1440" w:hanging="360"/>
      </w:pPr>
      <w:rPr>
        <w:rFonts w:ascii="Symbol" w:eastAsiaTheme="minorHAnsi" w:hAnsi="Symbol" w:cstheme="minorBid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7E271D0"/>
    <w:multiLevelType w:val="hybridMultilevel"/>
    <w:tmpl w:val="06E0F974"/>
    <w:lvl w:ilvl="0" w:tplc="0C090001">
      <w:start w:val="1"/>
      <w:numFmt w:val="bullet"/>
      <w:lvlText w:val=""/>
      <w:lvlJc w:val="left"/>
      <w:pPr>
        <w:ind w:left="1440" w:hanging="360"/>
      </w:pPr>
      <w:rPr>
        <w:rFonts w:ascii="Symbol" w:hAnsi="Symbol" w:hint="default"/>
        <w:strike w:val="0"/>
      </w:rPr>
    </w:lvl>
    <w:lvl w:ilvl="1" w:tplc="DCF09790">
      <w:numFmt w:val="bullet"/>
      <w:lvlText w:val=""/>
      <w:lvlJc w:val="left"/>
      <w:pPr>
        <w:ind w:left="2160" w:hanging="360"/>
      </w:pPr>
      <w:rPr>
        <w:rFonts w:ascii="Symbol" w:eastAsiaTheme="minorHAnsi" w:hAnsi="Symbol" w:cstheme="minorBidi"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4892531E"/>
    <w:multiLevelType w:val="hybridMultilevel"/>
    <w:tmpl w:val="6D90BE86"/>
    <w:lvl w:ilvl="0" w:tplc="0C09000F">
      <w:start w:val="1"/>
      <w:numFmt w:val="decimal"/>
      <w:lvlText w:val="%1."/>
      <w:lvlJc w:val="left"/>
      <w:pPr>
        <w:ind w:left="720" w:hanging="360"/>
      </w:pPr>
      <w:rPr>
        <w:rFonts w:hint="default"/>
      </w:rPr>
    </w:lvl>
    <w:lvl w:ilvl="1" w:tplc="DCF09790">
      <w:numFmt w:val="bullet"/>
      <w:lvlText w:val=""/>
      <w:lvlJc w:val="left"/>
      <w:pPr>
        <w:ind w:left="1440" w:hanging="360"/>
      </w:pPr>
      <w:rPr>
        <w:rFonts w:ascii="Symbol" w:eastAsiaTheme="minorHAnsi" w:hAnsi="Symbol" w:cstheme="minorBid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BCB7298"/>
    <w:multiLevelType w:val="hybridMultilevel"/>
    <w:tmpl w:val="56B00260"/>
    <w:lvl w:ilvl="0" w:tplc="0C09000F">
      <w:start w:val="1"/>
      <w:numFmt w:val="decimal"/>
      <w:lvlText w:val="%1."/>
      <w:lvlJc w:val="left"/>
      <w:pPr>
        <w:ind w:left="720" w:hanging="360"/>
      </w:pPr>
      <w:rPr>
        <w:rFonts w:hint="default"/>
      </w:rPr>
    </w:lvl>
    <w:lvl w:ilvl="1" w:tplc="DCF09790">
      <w:numFmt w:val="bullet"/>
      <w:lvlText w:val=""/>
      <w:lvlJc w:val="left"/>
      <w:pPr>
        <w:ind w:left="1440" w:hanging="360"/>
      </w:pPr>
      <w:rPr>
        <w:rFonts w:ascii="Symbol" w:eastAsiaTheme="minorHAnsi" w:hAnsi="Symbol" w:cstheme="minorBid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CB620F3"/>
    <w:multiLevelType w:val="hybridMultilevel"/>
    <w:tmpl w:val="91C8207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4D782A46"/>
    <w:multiLevelType w:val="hybridMultilevel"/>
    <w:tmpl w:val="67FCADA4"/>
    <w:lvl w:ilvl="0" w:tplc="B2FCDCC6">
      <w:start w:val="1"/>
      <w:numFmt w:val="decimal"/>
      <w:lvlText w:val="%1."/>
      <w:lvlJc w:val="left"/>
      <w:pPr>
        <w:ind w:left="720" w:hanging="360"/>
      </w:pPr>
      <w:rPr>
        <w:rFonts w:hint="default"/>
        <w:strike w:val="0"/>
      </w:rPr>
    </w:lvl>
    <w:lvl w:ilvl="1" w:tplc="DCF09790">
      <w:numFmt w:val="bullet"/>
      <w:lvlText w:val=""/>
      <w:lvlJc w:val="left"/>
      <w:pPr>
        <w:ind w:left="1440" w:hanging="360"/>
      </w:pPr>
      <w:rPr>
        <w:rFonts w:ascii="Symbol" w:eastAsiaTheme="minorHAnsi" w:hAnsi="Symbol" w:cstheme="minorBid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5A97F9B"/>
    <w:multiLevelType w:val="hybridMultilevel"/>
    <w:tmpl w:val="86F8693A"/>
    <w:lvl w:ilvl="0" w:tplc="0C090003">
      <w:start w:val="1"/>
      <w:numFmt w:val="bullet"/>
      <w:lvlText w:val="o"/>
      <w:lvlJc w:val="left"/>
      <w:pPr>
        <w:ind w:left="1440" w:hanging="360"/>
      </w:pPr>
      <w:rPr>
        <w:rFonts w:ascii="Courier New" w:hAnsi="Courier New" w:cs="Courier New" w:hint="default"/>
        <w:strike w:val="0"/>
      </w:rPr>
    </w:lvl>
    <w:lvl w:ilvl="1" w:tplc="DCF09790">
      <w:numFmt w:val="bullet"/>
      <w:lvlText w:val=""/>
      <w:lvlJc w:val="left"/>
      <w:pPr>
        <w:ind w:left="2160" w:hanging="360"/>
      </w:pPr>
      <w:rPr>
        <w:rFonts w:ascii="Symbol" w:eastAsiaTheme="minorHAnsi" w:hAnsi="Symbol" w:cstheme="minorBidi"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5B1D3378"/>
    <w:multiLevelType w:val="hybridMultilevel"/>
    <w:tmpl w:val="8B3AAFC0"/>
    <w:lvl w:ilvl="0" w:tplc="615EC234">
      <w:start w:val="1"/>
      <w:numFmt w:val="bullet"/>
      <w:pStyle w:val="Bulletedtex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C7E221C"/>
    <w:multiLevelType w:val="hybridMultilevel"/>
    <w:tmpl w:val="86C6DA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61A841C0"/>
    <w:multiLevelType w:val="hybridMultilevel"/>
    <w:tmpl w:val="37982E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2F79DA"/>
    <w:multiLevelType w:val="hybridMultilevel"/>
    <w:tmpl w:val="EE3C3C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39441D"/>
    <w:multiLevelType w:val="hybridMultilevel"/>
    <w:tmpl w:val="876CC26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9" w15:restartNumberingAfterBreak="0">
    <w:nsid w:val="68677CF3"/>
    <w:multiLevelType w:val="hybridMultilevel"/>
    <w:tmpl w:val="964C7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AF918B9"/>
    <w:multiLevelType w:val="hybridMultilevel"/>
    <w:tmpl w:val="573619F6"/>
    <w:lvl w:ilvl="0" w:tplc="0C09000F">
      <w:start w:val="1"/>
      <w:numFmt w:val="decimal"/>
      <w:lvlText w:val="%1."/>
      <w:lvlJc w:val="left"/>
      <w:pPr>
        <w:ind w:left="720" w:hanging="360"/>
      </w:pPr>
      <w:rPr>
        <w:rFonts w:hint="default"/>
      </w:rPr>
    </w:lvl>
    <w:lvl w:ilvl="1" w:tplc="DCF09790">
      <w:numFmt w:val="bullet"/>
      <w:lvlText w:val=""/>
      <w:lvlJc w:val="left"/>
      <w:pPr>
        <w:ind w:left="1440" w:hanging="360"/>
      </w:pPr>
      <w:rPr>
        <w:rFonts w:ascii="Symbol" w:eastAsiaTheme="minorHAnsi" w:hAnsi="Symbol" w:cstheme="minorBidi" w:hint="default"/>
      </w:rPr>
    </w:lvl>
    <w:lvl w:ilvl="2" w:tplc="0C090003">
      <w:start w:val="1"/>
      <w:numFmt w:val="bullet"/>
      <w:lvlText w:val="o"/>
      <w:lvlJc w:val="left"/>
      <w:pPr>
        <w:ind w:left="2160" w:hanging="180"/>
      </w:pPr>
      <w:rPr>
        <w:rFonts w:ascii="Courier New" w:hAnsi="Courier New" w:cs="Courier New"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C2648DD"/>
    <w:multiLevelType w:val="hybridMultilevel"/>
    <w:tmpl w:val="23665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C50A97"/>
    <w:multiLevelType w:val="hybridMultilevel"/>
    <w:tmpl w:val="AABC629A"/>
    <w:lvl w:ilvl="0" w:tplc="122447CC">
      <w:start w:val="1"/>
      <w:numFmt w:val="bullet"/>
      <w:pStyle w:val="APSCBulletedtextlevel3"/>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C6617F2"/>
    <w:multiLevelType w:val="hybridMultilevel"/>
    <w:tmpl w:val="FE8CD532"/>
    <w:lvl w:ilvl="0" w:tplc="0C09000F">
      <w:start w:val="1"/>
      <w:numFmt w:val="decimal"/>
      <w:lvlText w:val="%1."/>
      <w:lvlJc w:val="left"/>
      <w:pPr>
        <w:ind w:left="720" w:hanging="360"/>
      </w:pPr>
      <w:rPr>
        <w:rFonts w:hint="default"/>
      </w:rPr>
    </w:lvl>
    <w:lvl w:ilvl="1" w:tplc="DCF09790">
      <w:numFmt w:val="bullet"/>
      <w:lvlText w:val=""/>
      <w:lvlJc w:val="left"/>
      <w:pPr>
        <w:ind w:left="1440" w:hanging="360"/>
      </w:pPr>
      <w:rPr>
        <w:rFonts w:ascii="Symbol" w:eastAsiaTheme="minorHAnsi" w:hAnsi="Symbol" w:cstheme="minorBid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2"/>
  </w:num>
  <w:num w:numId="2">
    <w:abstractNumId w:val="34"/>
  </w:num>
  <w:num w:numId="3">
    <w:abstractNumId w:val="4"/>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5"/>
  </w:num>
  <w:num w:numId="8">
    <w:abstractNumId w:val="11"/>
  </w:num>
  <w:num w:numId="9">
    <w:abstractNumId w:val="1"/>
  </w:num>
  <w:num w:numId="10">
    <w:abstractNumId w:val="39"/>
  </w:num>
  <w:num w:numId="11">
    <w:abstractNumId w:val="15"/>
  </w:num>
  <w:num w:numId="12">
    <w:abstractNumId w:val="30"/>
  </w:num>
  <w:num w:numId="13">
    <w:abstractNumId w:val="29"/>
  </w:num>
  <w:num w:numId="14">
    <w:abstractNumId w:val="43"/>
  </w:num>
  <w:num w:numId="15">
    <w:abstractNumId w:val="16"/>
  </w:num>
  <w:num w:numId="16">
    <w:abstractNumId w:val="2"/>
  </w:num>
  <w:num w:numId="17">
    <w:abstractNumId w:val="23"/>
  </w:num>
  <w:num w:numId="18">
    <w:abstractNumId w:val="40"/>
  </w:num>
  <w:num w:numId="19">
    <w:abstractNumId w:val="22"/>
  </w:num>
  <w:num w:numId="20">
    <w:abstractNumId w:val="8"/>
  </w:num>
  <w:num w:numId="21">
    <w:abstractNumId w:val="3"/>
  </w:num>
  <w:num w:numId="22">
    <w:abstractNumId w:val="10"/>
  </w:num>
  <w:num w:numId="23">
    <w:abstractNumId w:val="27"/>
  </w:num>
  <w:num w:numId="24">
    <w:abstractNumId w:val="26"/>
  </w:num>
  <w:num w:numId="25">
    <w:abstractNumId w:val="18"/>
  </w:num>
  <w:num w:numId="26">
    <w:abstractNumId w:val="41"/>
  </w:num>
  <w:num w:numId="27">
    <w:abstractNumId w:val="32"/>
  </w:num>
  <w:num w:numId="28">
    <w:abstractNumId w:val="6"/>
  </w:num>
  <w:num w:numId="29">
    <w:abstractNumId w:val="36"/>
  </w:num>
  <w:num w:numId="30">
    <w:abstractNumId w:val="37"/>
  </w:num>
  <w:num w:numId="31">
    <w:abstractNumId w:val="24"/>
  </w:num>
  <w:num w:numId="32">
    <w:abstractNumId w:val="35"/>
  </w:num>
  <w:num w:numId="33">
    <w:abstractNumId w:val="31"/>
  </w:num>
  <w:num w:numId="34">
    <w:abstractNumId w:val="12"/>
  </w:num>
  <w:num w:numId="35">
    <w:abstractNumId w:val="19"/>
  </w:num>
  <w:num w:numId="36">
    <w:abstractNumId w:val="13"/>
  </w:num>
  <w:num w:numId="37">
    <w:abstractNumId w:val="38"/>
  </w:num>
  <w:num w:numId="38">
    <w:abstractNumId w:val="0"/>
  </w:num>
  <w:num w:numId="39">
    <w:abstractNumId w:val="9"/>
  </w:num>
  <w:num w:numId="40">
    <w:abstractNumId w:val="7"/>
  </w:num>
  <w:num w:numId="41">
    <w:abstractNumId w:val="33"/>
  </w:num>
  <w:num w:numId="42">
    <w:abstractNumId w:val="25"/>
  </w:num>
  <w:num w:numId="43">
    <w:abstractNumId w:val="28"/>
  </w:num>
  <w:num w:numId="44">
    <w:abstractNumId w:val="17"/>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4E0"/>
    <w:rsid w:val="00007157"/>
    <w:rsid w:val="000112F2"/>
    <w:rsid w:val="00016779"/>
    <w:rsid w:val="00037840"/>
    <w:rsid w:val="00046C7D"/>
    <w:rsid w:val="00050779"/>
    <w:rsid w:val="00053455"/>
    <w:rsid w:val="00055C23"/>
    <w:rsid w:val="00067C30"/>
    <w:rsid w:val="000716C1"/>
    <w:rsid w:val="00072EA1"/>
    <w:rsid w:val="00077A6C"/>
    <w:rsid w:val="00080A87"/>
    <w:rsid w:val="000B44E0"/>
    <w:rsid w:val="000B54DD"/>
    <w:rsid w:val="000C071E"/>
    <w:rsid w:val="000C18CE"/>
    <w:rsid w:val="000C424A"/>
    <w:rsid w:val="000C6359"/>
    <w:rsid w:val="000D110A"/>
    <w:rsid w:val="000F5997"/>
    <w:rsid w:val="000F691C"/>
    <w:rsid w:val="00103CA7"/>
    <w:rsid w:val="00113AA6"/>
    <w:rsid w:val="00114526"/>
    <w:rsid w:val="00133EE7"/>
    <w:rsid w:val="00161758"/>
    <w:rsid w:val="00177FFB"/>
    <w:rsid w:val="00184E30"/>
    <w:rsid w:val="00186CC1"/>
    <w:rsid w:val="00197174"/>
    <w:rsid w:val="00197C4C"/>
    <w:rsid w:val="001B15B8"/>
    <w:rsid w:val="001B2D6F"/>
    <w:rsid w:val="001B3774"/>
    <w:rsid w:val="001C6D8B"/>
    <w:rsid w:val="001D1AA1"/>
    <w:rsid w:val="001F2EBD"/>
    <w:rsid w:val="0022251D"/>
    <w:rsid w:val="00224C5A"/>
    <w:rsid w:val="00233CD0"/>
    <w:rsid w:val="002341DD"/>
    <w:rsid w:val="00245E60"/>
    <w:rsid w:val="00264934"/>
    <w:rsid w:val="002710E8"/>
    <w:rsid w:val="002824C1"/>
    <w:rsid w:val="00293D15"/>
    <w:rsid w:val="00306458"/>
    <w:rsid w:val="00306F56"/>
    <w:rsid w:val="00324002"/>
    <w:rsid w:val="00342A43"/>
    <w:rsid w:val="003435C0"/>
    <w:rsid w:val="0034651E"/>
    <w:rsid w:val="00347150"/>
    <w:rsid w:val="00353999"/>
    <w:rsid w:val="00357104"/>
    <w:rsid w:val="003627D3"/>
    <w:rsid w:val="00371DA0"/>
    <w:rsid w:val="003746FD"/>
    <w:rsid w:val="003776A6"/>
    <w:rsid w:val="003B066C"/>
    <w:rsid w:val="003B41A1"/>
    <w:rsid w:val="003D53F8"/>
    <w:rsid w:val="003E3CFE"/>
    <w:rsid w:val="003E4B31"/>
    <w:rsid w:val="003E716C"/>
    <w:rsid w:val="003E77B5"/>
    <w:rsid w:val="00407DAF"/>
    <w:rsid w:val="00415B8F"/>
    <w:rsid w:val="0042036D"/>
    <w:rsid w:val="00426945"/>
    <w:rsid w:val="004308A9"/>
    <w:rsid w:val="0043117C"/>
    <w:rsid w:val="00433BCA"/>
    <w:rsid w:val="00441B7D"/>
    <w:rsid w:val="0044352B"/>
    <w:rsid w:val="00443D39"/>
    <w:rsid w:val="0046393B"/>
    <w:rsid w:val="00472918"/>
    <w:rsid w:val="00475C4A"/>
    <w:rsid w:val="00496C70"/>
    <w:rsid w:val="004A2CF0"/>
    <w:rsid w:val="004A4CD4"/>
    <w:rsid w:val="004A576B"/>
    <w:rsid w:val="004B18C8"/>
    <w:rsid w:val="004C0232"/>
    <w:rsid w:val="004E46FF"/>
    <w:rsid w:val="004F2E86"/>
    <w:rsid w:val="004F52B0"/>
    <w:rsid w:val="0051460C"/>
    <w:rsid w:val="0052230A"/>
    <w:rsid w:val="00546197"/>
    <w:rsid w:val="005479D2"/>
    <w:rsid w:val="0055312A"/>
    <w:rsid w:val="00572585"/>
    <w:rsid w:val="005766BE"/>
    <w:rsid w:val="005801E2"/>
    <w:rsid w:val="0058483E"/>
    <w:rsid w:val="00590E32"/>
    <w:rsid w:val="00591560"/>
    <w:rsid w:val="005C02F0"/>
    <w:rsid w:val="005D2DF0"/>
    <w:rsid w:val="005D3F08"/>
    <w:rsid w:val="00610FBE"/>
    <w:rsid w:val="006144B4"/>
    <w:rsid w:val="00623610"/>
    <w:rsid w:val="00630675"/>
    <w:rsid w:val="00633335"/>
    <w:rsid w:val="00637074"/>
    <w:rsid w:val="00643033"/>
    <w:rsid w:val="00643C26"/>
    <w:rsid w:val="00652696"/>
    <w:rsid w:val="0065587D"/>
    <w:rsid w:val="00657A91"/>
    <w:rsid w:val="0066219B"/>
    <w:rsid w:val="00663FAC"/>
    <w:rsid w:val="006765A8"/>
    <w:rsid w:val="00680DDB"/>
    <w:rsid w:val="00683F74"/>
    <w:rsid w:val="00684D89"/>
    <w:rsid w:val="006B46E3"/>
    <w:rsid w:val="006C3249"/>
    <w:rsid w:val="006C7DA0"/>
    <w:rsid w:val="006D2AC4"/>
    <w:rsid w:val="006D4CA2"/>
    <w:rsid w:val="006D7736"/>
    <w:rsid w:val="006E5366"/>
    <w:rsid w:val="006F0E41"/>
    <w:rsid w:val="006F51E3"/>
    <w:rsid w:val="007240F9"/>
    <w:rsid w:val="00727235"/>
    <w:rsid w:val="00731078"/>
    <w:rsid w:val="007363A5"/>
    <w:rsid w:val="00745457"/>
    <w:rsid w:val="00747414"/>
    <w:rsid w:val="007474C0"/>
    <w:rsid w:val="0075000A"/>
    <w:rsid w:val="00765647"/>
    <w:rsid w:val="0077273E"/>
    <w:rsid w:val="0077460A"/>
    <w:rsid w:val="00780D5D"/>
    <w:rsid w:val="0078515D"/>
    <w:rsid w:val="0078641B"/>
    <w:rsid w:val="00790471"/>
    <w:rsid w:val="007A3FD9"/>
    <w:rsid w:val="007C0832"/>
    <w:rsid w:val="007C1576"/>
    <w:rsid w:val="007C36CF"/>
    <w:rsid w:val="007C59F8"/>
    <w:rsid w:val="007D3B13"/>
    <w:rsid w:val="007D4AA1"/>
    <w:rsid w:val="007E39D5"/>
    <w:rsid w:val="007E3F0D"/>
    <w:rsid w:val="007F161B"/>
    <w:rsid w:val="007F6222"/>
    <w:rsid w:val="007F645D"/>
    <w:rsid w:val="00817CEE"/>
    <w:rsid w:val="0082419B"/>
    <w:rsid w:val="00824BB3"/>
    <w:rsid w:val="00826924"/>
    <w:rsid w:val="0083256F"/>
    <w:rsid w:val="00835249"/>
    <w:rsid w:val="008467E0"/>
    <w:rsid w:val="00856F47"/>
    <w:rsid w:val="00857877"/>
    <w:rsid w:val="00865183"/>
    <w:rsid w:val="00872BF8"/>
    <w:rsid w:val="00883252"/>
    <w:rsid w:val="00895182"/>
    <w:rsid w:val="00896BF3"/>
    <w:rsid w:val="008C0FDB"/>
    <w:rsid w:val="008C17C0"/>
    <w:rsid w:val="008C1AB9"/>
    <w:rsid w:val="008C20DF"/>
    <w:rsid w:val="008C55B6"/>
    <w:rsid w:val="008D14C9"/>
    <w:rsid w:val="009023C5"/>
    <w:rsid w:val="00902FFE"/>
    <w:rsid w:val="00913E3E"/>
    <w:rsid w:val="009224A1"/>
    <w:rsid w:val="00926223"/>
    <w:rsid w:val="00935365"/>
    <w:rsid w:val="00950993"/>
    <w:rsid w:val="0096464F"/>
    <w:rsid w:val="00991326"/>
    <w:rsid w:val="00992199"/>
    <w:rsid w:val="009976D0"/>
    <w:rsid w:val="009A3FFA"/>
    <w:rsid w:val="009B2962"/>
    <w:rsid w:val="009C3F25"/>
    <w:rsid w:val="009C49DB"/>
    <w:rsid w:val="009E386E"/>
    <w:rsid w:val="009F2273"/>
    <w:rsid w:val="00A06463"/>
    <w:rsid w:val="00A219D1"/>
    <w:rsid w:val="00A47688"/>
    <w:rsid w:val="00A52FE8"/>
    <w:rsid w:val="00A640A7"/>
    <w:rsid w:val="00A669AA"/>
    <w:rsid w:val="00A77FF4"/>
    <w:rsid w:val="00A84E27"/>
    <w:rsid w:val="00AA08ED"/>
    <w:rsid w:val="00AA174A"/>
    <w:rsid w:val="00AA3EF6"/>
    <w:rsid w:val="00AB68AA"/>
    <w:rsid w:val="00AC385D"/>
    <w:rsid w:val="00AC3860"/>
    <w:rsid w:val="00AC540F"/>
    <w:rsid w:val="00AC7DE4"/>
    <w:rsid w:val="00B22AD1"/>
    <w:rsid w:val="00B271D5"/>
    <w:rsid w:val="00B4393B"/>
    <w:rsid w:val="00B451AE"/>
    <w:rsid w:val="00B80A28"/>
    <w:rsid w:val="00B8456C"/>
    <w:rsid w:val="00B90286"/>
    <w:rsid w:val="00BA7B88"/>
    <w:rsid w:val="00BB006B"/>
    <w:rsid w:val="00BB11FB"/>
    <w:rsid w:val="00BC441D"/>
    <w:rsid w:val="00BE10EC"/>
    <w:rsid w:val="00BF0CA2"/>
    <w:rsid w:val="00BF4E09"/>
    <w:rsid w:val="00C07EE4"/>
    <w:rsid w:val="00C26587"/>
    <w:rsid w:val="00C3587D"/>
    <w:rsid w:val="00C37850"/>
    <w:rsid w:val="00C46DAB"/>
    <w:rsid w:val="00C526F3"/>
    <w:rsid w:val="00C52D01"/>
    <w:rsid w:val="00C54B0E"/>
    <w:rsid w:val="00C57D6B"/>
    <w:rsid w:val="00C6551B"/>
    <w:rsid w:val="00C72742"/>
    <w:rsid w:val="00C90C8E"/>
    <w:rsid w:val="00C976AD"/>
    <w:rsid w:val="00CA33A8"/>
    <w:rsid w:val="00CA4816"/>
    <w:rsid w:val="00CD4C2C"/>
    <w:rsid w:val="00CE2CD2"/>
    <w:rsid w:val="00CE6605"/>
    <w:rsid w:val="00D147DC"/>
    <w:rsid w:val="00D16290"/>
    <w:rsid w:val="00D22D48"/>
    <w:rsid w:val="00D23C04"/>
    <w:rsid w:val="00D32796"/>
    <w:rsid w:val="00D40DCE"/>
    <w:rsid w:val="00D51D05"/>
    <w:rsid w:val="00D53A7D"/>
    <w:rsid w:val="00D562AD"/>
    <w:rsid w:val="00D57581"/>
    <w:rsid w:val="00D66CEE"/>
    <w:rsid w:val="00D90A09"/>
    <w:rsid w:val="00DA5D10"/>
    <w:rsid w:val="00DC581D"/>
    <w:rsid w:val="00DC5CFF"/>
    <w:rsid w:val="00DD314F"/>
    <w:rsid w:val="00DD4465"/>
    <w:rsid w:val="00DE3EE1"/>
    <w:rsid w:val="00DE796A"/>
    <w:rsid w:val="00E10E40"/>
    <w:rsid w:val="00E14040"/>
    <w:rsid w:val="00E163A6"/>
    <w:rsid w:val="00E17B5E"/>
    <w:rsid w:val="00E2093E"/>
    <w:rsid w:val="00E263FC"/>
    <w:rsid w:val="00E2715A"/>
    <w:rsid w:val="00E3423A"/>
    <w:rsid w:val="00E4038F"/>
    <w:rsid w:val="00E43440"/>
    <w:rsid w:val="00E600C2"/>
    <w:rsid w:val="00E63F59"/>
    <w:rsid w:val="00E66AA4"/>
    <w:rsid w:val="00E7124F"/>
    <w:rsid w:val="00E931E4"/>
    <w:rsid w:val="00EC109E"/>
    <w:rsid w:val="00EC66EE"/>
    <w:rsid w:val="00ED2DBD"/>
    <w:rsid w:val="00EF7451"/>
    <w:rsid w:val="00F06208"/>
    <w:rsid w:val="00F06475"/>
    <w:rsid w:val="00F135E9"/>
    <w:rsid w:val="00F24E12"/>
    <w:rsid w:val="00F277E5"/>
    <w:rsid w:val="00F642F2"/>
    <w:rsid w:val="00F65C7E"/>
    <w:rsid w:val="00F7482C"/>
    <w:rsid w:val="00F84ABC"/>
    <w:rsid w:val="00F9251D"/>
    <w:rsid w:val="00F94C18"/>
    <w:rsid w:val="00FA7C51"/>
    <w:rsid w:val="00FB1515"/>
    <w:rsid w:val="00FB76AF"/>
    <w:rsid w:val="00FF20C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4DF920"/>
  <w15:docId w15:val="{50748162-B73E-4D90-B88F-EED36035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E63F59"/>
    <w:pPr>
      <w:spacing w:after="120" w:line="300" w:lineRule="auto"/>
    </w:pPr>
    <w:rPr>
      <w:rFonts w:ascii="Calibri" w:hAnsi="Calibri" w:cs="Calibri"/>
      <w:lang w:eastAsia="en-AU"/>
    </w:rPr>
  </w:style>
  <w:style w:type="paragraph" w:styleId="Heading1">
    <w:name w:val="heading 1"/>
    <w:next w:val="BodyText"/>
    <w:link w:val="Heading1Char"/>
    <w:qFormat/>
    <w:rsid w:val="009E386E"/>
    <w:pPr>
      <w:keepNext/>
      <w:pageBreakBefore/>
      <w:spacing w:before="360" w:after="120" w:line="240" w:lineRule="auto"/>
      <w:outlineLvl w:val="0"/>
    </w:pPr>
    <w:rPr>
      <w:rFonts w:ascii="Calibri" w:eastAsia="Batang" w:hAnsi="Calibri" w:cs="Arial"/>
      <w:b/>
      <w:bCs/>
      <w:sz w:val="46"/>
      <w:szCs w:val="32"/>
      <w:lang w:eastAsia="en-AU"/>
    </w:rPr>
  </w:style>
  <w:style w:type="paragraph" w:styleId="Heading2">
    <w:name w:val="heading 2"/>
    <w:next w:val="Normal"/>
    <w:link w:val="Heading2Char"/>
    <w:qFormat/>
    <w:rsid w:val="009E386E"/>
    <w:pPr>
      <w:keepNext/>
      <w:spacing w:before="240" w:after="120" w:line="240" w:lineRule="auto"/>
      <w:outlineLvl w:val="1"/>
    </w:pPr>
    <w:rPr>
      <w:rFonts w:ascii="Calibri" w:hAnsi="Calibri" w:cs="Arial"/>
      <w:b/>
      <w:bCs/>
      <w:iCs/>
      <w:sz w:val="36"/>
      <w:szCs w:val="28"/>
      <w:lang w:eastAsia="en-AU"/>
    </w:rPr>
  </w:style>
  <w:style w:type="paragraph" w:styleId="Heading3">
    <w:name w:val="heading 3"/>
    <w:next w:val="Normal"/>
    <w:link w:val="Heading3Char"/>
    <w:autoRedefine/>
    <w:qFormat/>
    <w:rsid w:val="003E4B31"/>
    <w:pPr>
      <w:keepNext/>
      <w:spacing w:before="240" w:after="120" w:line="240" w:lineRule="auto"/>
      <w:outlineLvl w:val="2"/>
    </w:pPr>
    <w:rPr>
      <w:rFonts w:ascii="Calibri" w:hAnsi="Calibri" w:cs="Arial"/>
      <w:b/>
      <w:bCs/>
      <w:sz w:val="28"/>
      <w:szCs w:val="26"/>
      <w:lang w:eastAsia="en-AU"/>
    </w:rPr>
  </w:style>
  <w:style w:type="paragraph" w:styleId="Heading4">
    <w:name w:val="heading 4"/>
    <w:next w:val="Normal"/>
    <w:link w:val="Heading4Char"/>
    <w:unhideWhenUsed/>
    <w:qFormat/>
    <w:rsid w:val="009E386E"/>
    <w:pPr>
      <w:spacing w:before="360" w:after="120" w:line="240" w:lineRule="auto"/>
      <w:outlineLvl w:val="3"/>
    </w:pPr>
    <w:rPr>
      <w:rFonts w:ascii="Calibri" w:eastAsia="Batang" w:hAnsi="Calibri" w:cs="Arial"/>
      <w:b/>
      <w:bCs/>
      <w:sz w:val="24"/>
      <w:szCs w:val="32"/>
      <w:lang w:eastAsia="en-AU"/>
    </w:rPr>
  </w:style>
  <w:style w:type="paragraph" w:styleId="Heading5">
    <w:name w:val="heading 5"/>
    <w:next w:val="Normal"/>
    <w:link w:val="Heading5Char"/>
    <w:unhideWhenUsed/>
    <w:qFormat/>
    <w:rsid w:val="009E386E"/>
    <w:pPr>
      <w:spacing w:before="360" w:after="120" w:line="240" w:lineRule="auto"/>
      <w:outlineLvl w:val="4"/>
    </w:pPr>
    <w:rPr>
      <w:rFonts w:ascii="Calibri" w:eastAsia="Batang" w:hAnsi="Calibri" w:cs="Arial"/>
      <w:bCs/>
      <w:i/>
      <w:sz w:val="24"/>
      <w:szCs w:val="32"/>
      <w:lang w:eastAsia="en-AU"/>
    </w:rPr>
  </w:style>
  <w:style w:type="paragraph" w:styleId="Heading6">
    <w:name w:val="heading 6"/>
    <w:basedOn w:val="Heading5"/>
    <w:next w:val="Normal"/>
    <w:link w:val="Heading6Char"/>
    <w:autoRedefine/>
    <w:uiPriority w:val="9"/>
    <w:unhideWhenUsed/>
    <w:qFormat/>
    <w:rsid w:val="009976D0"/>
    <w:pPr>
      <w:outlineLvl w:val="5"/>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4269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945"/>
  </w:style>
  <w:style w:type="paragraph" w:styleId="Footer">
    <w:name w:val="footer"/>
    <w:basedOn w:val="Normal"/>
    <w:link w:val="FooterChar"/>
    <w:uiPriority w:val="99"/>
    <w:unhideWhenUsed/>
    <w:locked/>
    <w:rsid w:val="004269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945"/>
  </w:style>
  <w:style w:type="paragraph" w:styleId="BalloonText">
    <w:name w:val="Balloon Text"/>
    <w:basedOn w:val="Normal"/>
    <w:link w:val="BalloonTextChar"/>
    <w:uiPriority w:val="99"/>
    <w:semiHidden/>
    <w:unhideWhenUsed/>
    <w:locked/>
    <w:rsid w:val="00426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945"/>
    <w:rPr>
      <w:rFonts w:ascii="Tahoma" w:hAnsi="Tahoma" w:cs="Tahoma"/>
      <w:sz w:val="16"/>
      <w:szCs w:val="16"/>
    </w:rPr>
  </w:style>
  <w:style w:type="character" w:customStyle="1" w:styleId="Heading1Char">
    <w:name w:val="Heading 1 Char"/>
    <w:basedOn w:val="DefaultParagraphFont"/>
    <w:link w:val="Heading1"/>
    <w:rsid w:val="009E386E"/>
    <w:rPr>
      <w:rFonts w:ascii="Calibri" w:eastAsia="Batang" w:hAnsi="Calibri" w:cs="Arial"/>
      <w:b/>
      <w:bCs/>
      <w:sz w:val="46"/>
      <w:szCs w:val="32"/>
      <w:lang w:eastAsia="en-AU"/>
    </w:rPr>
  </w:style>
  <w:style w:type="character" w:customStyle="1" w:styleId="Heading2Char">
    <w:name w:val="Heading 2 Char"/>
    <w:basedOn w:val="DefaultParagraphFont"/>
    <w:link w:val="Heading2"/>
    <w:rsid w:val="009E386E"/>
    <w:rPr>
      <w:rFonts w:ascii="Calibri" w:hAnsi="Calibri" w:cs="Arial"/>
      <w:b/>
      <w:bCs/>
      <w:iCs/>
      <w:sz w:val="36"/>
      <w:szCs w:val="28"/>
      <w:lang w:eastAsia="en-AU"/>
    </w:rPr>
  </w:style>
  <w:style w:type="character" w:customStyle="1" w:styleId="Heading3Char">
    <w:name w:val="Heading 3 Char"/>
    <w:basedOn w:val="DefaultParagraphFont"/>
    <w:link w:val="Heading3"/>
    <w:rsid w:val="003E4B31"/>
    <w:rPr>
      <w:rFonts w:ascii="Calibri" w:hAnsi="Calibri" w:cs="Arial"/>
      <w:b/>
      <w:bCs/>
      <w:sz w:val="28"/>
      <w:szCs w:val="26"/>
      <w:lang w:eastAsia="en-AU"/>
    </w:rPr>
  </w:style>
  <w:style w:type="character" w:customStyle="1" w:styleId="Heading4Char">
    <w:name w:val="Heading 4 Char"/>
    <w:basedOn w:val="DefaultParagraphFont"/>
    <w:link w:val="Heading4"/>
    <w:rsid w:val="009E386E"/>
    <w:rPr>
      <w:rFonts w:ascii="Calibri" w:eastAsia="Batang" w:hAnsi="Calibri" w:cs="Arial"/>
      <w:b/>
      <w:bCs/>
      <w:sz w:val="24"/>
      <w:szCs w:val="32"/>
      <w:lang w:eastAsia="en-AU"/>
    </w:rPr>
  </w:style>
  <w:style w:type="character" w:customStyle="1" w:styleId="Heading5Char">
    <w:name w:val="Heading 5 Char"/>
    <w:basedOn w:val="DefaultParagraphFont"/>
    <w:link w:val="Heading5"/>
    <w:rsid w:val="009E386E"/>
    <w:rPr>
      <w:rFonts w:ascii="Calibri" w:eastAsia="Batang" w:hAnsi="Calibri" w:cs="Arial"/>
      <w:bCs/>
      <w:i/>
      <w:sz w:val="24"/>
      <w:szCs w:val="32"/>
      <w:lang w:eastAsia="en-AU"/>
    </w:rPr>
  </w:style>
  <w:style w:type="paragraph" w:styleId="BodyText">
    <w:name w:val="Body Text"/>
    <w:next w:val="Normal"/>
    <w:link w:val="BodyTextChar"/>
    <w:qFormat/>
    <w:rsid w:val="006D7736"/>
    <w:pPr>
      <w:spacing w:after="120" w:line="300" w:lineRule="auto"/>
    </w:pPr>
    <w:rPr>
      <w:rFonts w:ascii="Calibri" w:hAnsi="Calibri" w:cs="Calibri"/>
      <w:lang w:eastAsia="en-AU"/>
    </w:rPr>
  </w:style>
  <w:style w:type="character" w:customStyle="1" w:styleId="BodyTextChar">
    <w:name w:val="Body Text Char"/>
    <w:basedOn w:val="DefaultParagraphFont"/>
    <w:link w:val="BodyText"/>
    <w:rsid w:val="006D7736"/>
    <w:rPr>
      <w:rFonts w:ascii="Calibri" w:hAnsi="Calibri" w:cs="Calibri"/>
      <w:lang w:eastAsia="en-AU"/>
    </w:rPr>
  </w:style>
  <w:style w:type="paragraph" w:customStyle="1" w:styleId="APSCBlocktext">
    <w:name w:val="APSC Block text"/>
    <w:basedOn w:val="Normal"/>
    <w:qFormat/>
    <w:rsid w:val="009E386E"/>
    <w:pPr>
      <w:spacing w:before="60" w:after="180"/>
      <w:ind w:left="454" w:right="454"/>
      <w:jc w:val="both"/>
    </w:pPr>
    <w:rPr>
      <w:rFonts w:eastAsiaTheme="minorEastAsia" w:cstheme="minorBidi"/>
      <w:iCs/>
      <w:sz w:val="20"/>
    </w:rPr>
  </w:style>
  <w:style w:type="table" w:styleId="TableGrid">
    <w:name w:val="Table Grid"/>
    <w:basedOn w:val="TableNormal"/>
    <w:rsid w:val="009E386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9E386E"/>
    <w:rPr>
      <w:rFonts w:ascii="Calibri" w:hAnsi="Calibri"/>
      <w:vertAlign w:val="superscript"/>
    </w:rPr>
  </w:style>
  <w:style w:type="paragraph" w:customStyle="1" w:styleId="APSCtabletextcentred">
    <w:name w:val="APSC table text centred"/>
    <w:basedOn w:val="Normal"/>
    <w:link w:val="APSCtabletextcentredChar"/>
    <w:rsid w:val="009E386E"/>
    <w:pPr>
      <w:spacing w:before="60" w:after="60"/>
      <w:jc w:val="center"/>
    </w:pPr>
    <w:rPr>
      <w:rFonts w:cs="Arial"/>
      <w:sz w:val="20"/>
      <w:szCs w:val="18"/>
    </w:rPr>
  </w:style>
  <w:style w:type="paragraph" w:customStyle="1" w:styleId="Boxedtext">
    <w:name w:val="Boxed text"/>
    <w:autoRedefine/>
    <w:qFormat/>
    <w:rsid w:val="00415B8F"/>
    <w:pPr>
      <w:pBdr>
        <w:top w:val="single" w:sz="8" w:space="6" w:color="FFFFFF" w:themeColor="background1"/>
        <w:left w:val="single" w:sz="8" w:space="22" w:color="FFFFFF" w:themeColor="background1"/>
        <w:bottom w:val="single" w:sz="8" w:space="10" w:color="FFFFFF" w:themeColor="background1"/>
        <w:right w:val="single" w:sz="8" w:space="22" w:color="FFFFFF" w:themeColor="background1"/>
      </w:pBdr>
      <w:shd w:val="clear" w:color="auto" w:fill="D9D9D9" w:themeFill="background1" w:themeFillShade="D9"/>
      <w:spacing w:before="120" w:after="120" w:line="240" w:lineRule="auto"/>
      <w:ind w:left="454" w:right="454"/>
    </w:pPr>
    <w:rPr>
      <w:rFonts w:ascii="Calibri" w:hAnsi="Calibri" w:cs="Tahoma"/>
      <w:i/>
      <w:szCs w:val="16"/>
      <w:lang w:eastAsia="en-AU"/>
    </w:rPr>
  </w:style>
  <w:style w:type="paragraph" w:customStyle="1" w:styleId="Tableordiagramheading">
    <w:name w:val="Table or diagram heading"/>
    <w:qFormat/>
    <w:rsid w:val="009E386E"/>
    <w:pPr>
      <w:spacing w:before="360" w:after="120" w:line="240" w:lineRule="auto"/>
    </w:pPr>
    <w:rPr>
      <w:rFonts w:ascii="Calibri" w:eastAsia="Batang" w:hAnsi="Calibri" w:cs="Arial"/>
      <w:b/>
      <w:bCs/>
      <w:szCs w:val="32"/>
      <w:lang w:eastAsia="en-AU"/>
    </w:rPr>
  </w:style>
  <w:style w:type="paragraph" w:styleId="FootnoteText">
    <w:name w:val="footnote text"/>
    <w:link w:val="FootnoteTextChar"/>
    <w:autoRedefine/>
    <w:rsid w:val="009E386E"/>
    <w:pPr>
      <w:spacing w:after="0" w:line="240" w:lineRule="auto"/>
    </w:pPr>
    <w:rPr>
      <w:rFonts w:ascii="Calibri" w:hAnsi="Calibri" w:cs="Calibri"/>
      <w:sz w:val="18"/>
      <w:szCs w:val="20"/>
      <w:lang w:eastAsia="en-AU"/>
    </w:rPr>
  </w:style>
  <w:style w:type="character" w:customStyle="1" w:styleId="FootnoteTextChar">
    <w:name w:val="Footnote Text Char"/>
    <w:basedOn w:val="DefaultParagraphFont"/>
    <w:link w:val="FootnoteText"/>
    <w:rsid w:val="009E386E"/>
    <w:rPr>
      <w:rFonts w:ascii="Calibri" w:hAnsi="Calibri" w:cs="Calibri"/>
      <w:sz w:val="18"/>
      <w:szCs w:val="20"/>
      <w:lang w:eastAsia="en-AU"/>
    </w:rPr>
  </w:style>
  <w:style w:type="paragraph" w:customStyle="1" w:styleId="APSCphotocaption">
    <w:name w:val="APSC photo caption"/>
    <w:rsid w:val="009E386E"/>
    <w:pPr>
      <w:spacing w:after="0" w:line="240" w:lineRule="auto"/>
    </w:pPr>
    <w:rPr>
      <w:rFonts w:ascii="Calibri" w:hAnsi="Calibri" w:cs="Calibri"/>
      <w:sz w:val="20"/>
      <w:lang w:eastAsia="en-AU"/>
    </w:rPr>
  </w:style>
  <w:style w:type="paragraph" w:customStyle="1" w:styleId="APSCtablecolumnheadingscentred">
    <w:name w:val="APSC table column headings centred"/>
    <w:basedOn w:val="APSCtabletextcentred"/>
    <w:link w:val="APSCtablecolumnheadingscentredChar"/>
    <w:rsid w:val="009E386E"/>
    <w:pPr>
      <w:spacing w:line="240" w:lineRule="auto"/>
    </w:pPr>
    <w:rPr>
      <w:b/>
    </w:rPr>
  </w:style>
  <w:style w:type="paragraph" w:customStyle="1" w:styleId="APSCItalicisedtext">
    <w:name w:val="APSC Italicised text"/>
    <w:basedOn w:val="Normal"/>
    <w:link w:val="APSCItalicisedtextChar"/>
    <w:rsid w:val="009E386E"/>
    <w:rPr>
      <w:i/>
    </w:rPr>
  </w:style>
  <w:style w:type="character" w:customStyle="1" w:styleId="APSCItalicisedtextChar">
    <w:name w:val="APSC Italicised text Char"/>
    <w:basedOn w:val="DefaultParagraphFont"/>
    <w:link w:val="APSCItalicisedtext"/>
    <w:rsid w:val="009E386E"/>
    <w:rPr>
      <w:rFonts w:ascii="Calibri" w:hAnsi="Calibri" w:cs="Calibri"/>
      <w:i/>
      <w:lang w:eastAsia="en-AU"/>
    </w:rPr>
  </w:style>
  <w:style w:type="paragraph" w:customStyle="1" w:styleId="APSCBulletedtextlevel3">
    <w:name w:val="APSC Bulleted text (level 3)"/>
    <w:basedOn w:val="Normal"/>
    <w:rsid w:val="009E386E"/>
    <w:pPr>
      <w:numPr>
        <w:numId w:val="1"/>
      </w:numPr>
      <w:ind w:left="681" w:hanging="227"/>
    </w:pPr>
  </w:style>
  <w:style w:type="paragraph" w:customStyle="1" w:styleId="Bulletedtext">
    <w:name w:val="Bulleted text"/>
    <w:basedOn w:val="Normal"/>
    <w:qFormat/>
    <w:rsid w:val="009E386E"/>
    <w:pPr>
      <w:numPr>
        <w:numId w:val="2"/>
      </w:numPr>
      <w:spacing w:after="60"/>
      <w:ind w:left="227" w:hanging="227"/>
    </w:pPr>
  </w:style>
  <w:style w:type="paragraph" w:customStyle="1" w:styleId="Bulletedtextlevel2">
    <w:name w:val="Bulleted text ( level 2)"/>
    <w:basedOn w:val="Normal"/>
    <w:qFormat/>
    <w:rsid w:val="009E386E"/>
    <w:pPr>
      <w:numPr>
        <w:numId w:val="3"/>
      </w:numPr>
      <w:spacing w:after="60"/>
      <w:ind w:left="454" w:hanging="227"/>
    </w:pPr>
  </w:style>
  <w:style w:type="paragraph" w:styleId="Title">
    <w:name w:val="Title"/>
    <w:aliases w:val="Title H1"/>
    <w:basedOn w:val="Heading1"/>
    <w:next w:val="Normal"/>
    <w:link w:val="TitleChar"/>
    <w:autoRedefine/>
    <w:uiPriority w:val="10"/>
    <w:qFormat/>
    <w:rsid w:val="00CD4C2C"/>
    <w:pPr>
      <w:tabs>
        <w:tab w:val="center" w:pos="5102"/>
      </w:tabs>
      <w:spacing w:before="720" w:after="0"/>
    </w:pPr>
    <w:rPr>
      <w:szCs w:val="28"/>
    </w:rPr>
  </w:style>
  <w:style w:type="character" w:customStyle="1" w:styleId="TitleChar">
    <w:name w:val="Title Char"/>
    <w:aliases w:val="Title H1 Char"/>
    <w:basedOn w:val="DefaultParagraphFont"/>
    <w:link w:val="Title"/>
    <w:uiPriority w:val="10"/>
    <w:rsid w:val="00CD4C2C"/>
    <w:rPr>
      <w:rFonts w:ascii="Calibri" w:eastAsia="Batang" w:hAnsi="Calibri" w:cs="Arial"/>
      <w:b/>
      <w:bCs/>
      <w:sz w:val="46"/>
      <w:szCs w:val="28"/>
      <w:lang w:eastAsia="en-AU"/>
    </w:rPr>
  </w:style>
  <w:style w:type="paragraph" w:styleId="Subtitle">
    <w:name w:val="Subtitle"/>
    <w:basedOn w:val="Title"/>
    <w:next w:val="Normal"/>
    <w:link w:val="SubtitleChar"/>
    <w:uiPriority w:val="11"/>
    <w:rsid w:val="00D53A7D"/>
    <w:pPr>
      <w:contextualSpacing/>
    </w:pPr>
    <w:rPr>
      <w:sz w:val="24"/>
    </w:rPr>
  </w:style>
  <w:style w:type="character" w:customStyle="1" w:styleId="SubtitleChar">
    <w:name w:val="Subtitle Char"/>
    <w:basedOn w:val="DefaultParagraphFont"/>
    <w:link w:val="Subtitle"/>
    <w:uiPriority w:val="11"/>
    <w:rsid w:val="00D53A7D"/>
    <w:rPr>
      <w:rFonts w:ascii="Arial Black" w:eastAsia="Batang" w:hAnsi="Arial Black" w:cs="Arial"/>
      <w:b/>
      <w:bCs/>
      <w:color w:val="FFFFFF" w:themeColor="background1"/>
      <w:sz w:val="24"/>
      <w:szCs w:val="32"/>
      <w:lang w:eastAsia="en-AU"/>
    </w:rPr>
  </w:style>
  <w:style w:type="paragraph" w:customStyle="1" w:styleId="Bodyoftext">
    <w:name w:val="Body of text"/>
    <w:basedOn w:val="BodyText"/>
    <w:link w:val="BodyoftextChar"/>
    <w:qFormat/>
    <w:rsid w:val="006D7736"/>
  </w:style>
  <w:style w:type="paragraph" w:customStyle="1" w:styleId="Pagenumbercentered">
    <w:name w:val="Page number (centered)"/>
    <w:basedOn w:val="Footer"/>
    <w:link w:val="PagenumbercenteredChar"/>
    <w:qFormat/>
    <w:rsid w:val="006D7736"/>
    <w:pPr>
      <w:tabs>
        <w:tab w:val="clear" w:pos="4513"/>
        <w:tab w:val="clear" w:pos="9026"/>
        <w:tab w:val="center" w:pos="5102"/>
      </w:tabs>
    </w:pPr>
  </w:style>
  <w:style w:type="character" w:customStyle="1" w:styleId="BodyoftextChar">
    <w:name w:val="Body of text Char"/>
    <w:basedOn w:val="BodyTextChar"/>
    <w:link w:val="Bodyoftext"/>
    <w:rsid w:val="006D7736"/>
    <w:rPr>
      <w:rFonts w:ascii="Calibri" w:hAnsi="Calibri" w:cs="Calibri"/>
      <w:lang w:eastAsia="en-AU"/>
    </w:rPr>
  </w:style>
  <w:style w:type="character" w:customStyle="1" w:styleId="Heading6Char">
    <w:name w:val="Heading 6 Char"/>
    <w:basedOn w:val="DefaultParagraphFont"/>
    <w:link w:val="Heading6"/>
    <w:uiPriority w:val="9"/>
    <w:rsid w:val="009976D0"/>
    <w:rPr>
      <w:rFonts w:ascii="Calibri" w:eastAsia="Batang" w:hAnsi="Calibri" w:cs="Arial"/>
      <w:bCs/>
      <w:i/>
      <w:szCs w:val="32"/>
      <w:lang w:eastAsia="en-AU"/>
    </w:rPr>
  </w:style>
  <w:style w:type="character" w:customStyle="1" w:styleId="PagenumbercenteredChar">
    <w:name w:val="Page number (centered) Char"/>
    <w:basedOn w:val="FooterChar"/>
    <w:link w:val="Pagenumbercentered"/>
    <w:rsid w:val="006D7736"/>
    <w:rPr>
      <w:rFonts w:ascii="Calibri" w:hAnsi="Calibri" w:cs="Calibri"/>
      <w:lang w:eastAsia="en-AU"/>
    </w:rPr>
  </w:style>
  <w:style w:type="paragraph" w:customStyle="1" w:styleId="APSCtable">
    <w:name w:val="APSC table"/>
    <w:basedOn w:val="APSCtablecolumnheadingscentred"/>
    <w:link w:val="APSCtableChar"/>
    <w:rsid w:val="007240F9"/>
    <w:rPr>
      <w:rFonts w:eastAsia="Times New Roman"/>
    </w:rPr>
  </w:style>
  <w:style w:type="character" w:customStyle="1" w:styleId="APSCtabletextcentredChar">
    <w:name w:val="APSC table text centred Char"/>
    <w:basedOn w:val="DefaultParagraphFont"/>
    <w:link w:val="APSCtabletextcentred"/>
    <w:rsid w:val="007240F9"/>
    <w:rPr>
      <w:rFonts w:ascii="Calibri" w:hAnsi="Calibri" w:cs="Arial"/>
      <w:sz w:val="20"/>
      <w:szCs w:val="18"/>
      <w:lang w:eastAsia="en-AU"/>
    </w:rPr>
  </w:style>
  <w:style w:type="character" w:customStyle="1" w:styleId="APSCtablecolumnheadingscentredChar">
    <w:name w:val="APSC table column headings centred Char"/>
    <w:basedOn w:val="APSCtabletextcentredChar"/>
    <w:link w:val="APSCtablecolumnheadingscentred"/>
    <w:rsid w:val="007240F9"/>
    <w:rPr>
      <w:rFonts w:ascii="Calibri" w:hAnsi="Calibri" w:cs="Arial"/>
      <w:b/>
      <w:sz w:val="20"/>
      <w:szCs w:val="18"/>
      <w:lang w:eastAsia="en-AU"/>
    </w:rPr>
  </w:style>
  <w:style w:type="character" w:customStyle="1" w:styleId="APSCtableChar">
    <w:name w:val="APSC table Char"/>
    <w:basedOn w:val="APSCtablecolumnheadingscentredChar"/>
    <w:link w:val="APSCtable"/>
    <w:rsid w:val="007240F9"/>
    <w:rPr>
      <w:rFonts w:ascii="Calibri" w:eastAsia="Times New Roman" w:hAnsi="Calibri" w:cs="Arial"/>
      <w:b/>
      <w:sz w:val="20"/>
      <w:szCs w:val="18"/>
      <w:lang w:eastAsia="en-AU"/>
    </w:rPr>
  </w:style>
  <w:style w:type="character" w:styleId="PlaceholderText">
    <w:name w:val="Placeholder Text"/>
    <w:basedOn w:val="DefaultParagraphFont"/>
    <w:uiPriority w:val="99"/>
    <w:semiHidden/>
    <w:locked/>
    <w:rsid w:val="0078515D"/>
    <w:rPr>
      <w:color w:val="808080"/>
    </w:rPr>
  </w:style>
  <w:style w:type="paragraph" w:customStyle="1" w:styleId="TitleSubheading">
    <w:name w:val="Title Subheading"/>
    <w:basedOn w:val="Heading2"/>
    <w:link w:val="TitleSubheadingChar"/>
    <w:autoRedefine/>
    <w:qFormat/>
    <w:rsid w:val="003435C0"/>
    <w:pPr>
      <w:spacing w:before="0" w:after="600"/>
    </w:pPr>
    <w:rPr>
      <w:b w:val="0"/>
      <w:color w:val="000000" w:themeColor="text1"/>
      <w:sz w:val="40"/>
    </w:rPr>
  </w:style>
  <w:style w:type="table" w:styleId="ListTable7Colorful">
    <w:name w:val="List Table 7 Colorful"/>
    <w:basedOn w:val="TableNormal"/>
    <w:uiPriority w:val="52"/>
    <w:rsid w:val="000716C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itleSubheadingChar">
    <w:name w:val="Title Subheading Char"/>
    <w:basedOn w:val="Heading2Char"/>
    <w:link w:val="TitleSubheading"/>
    <w:rsid w:val="003435C0"/>
    <w:rPr>
      <w:rFonts w:ascii="Calibri" w:hAnsi="Calibri" w:cs="Arial"/>
      <w:b w:val="0"/>
      <w:bCs/>
      <w:iCs/>
      <w:color w:val="000000" w:themeColor="text1"/>
      <w:sz w:val="40"/>
      <w:szCs w:val="28"/>
      <w:lang w:eastAsia="en-AU"/>
    </w:rPr>
  </w:style>
  <w:style w:type="paragraph" w:styleId="Caption">
    <w:name w:val="caption"/>
    <w:basedOn w:val="Normal"/>
    <w:next w:val="Normal"/>
    <w:autoRedefine/>
    <w:uiPriority w:val="35"/>
    <w:unhideWhenUsed/>
    <w:qFormat/>
    <w:locked/>
    <w:rsid w:val="00224C5A"/>
    <w:pPr>
      <w:spacing w:line="240" w:lineRule="auto"/>
      <w:jc w:val="center"/>
    </w:pPr>
    <w:rPr>
      <w:i/>
      <w:iCs/>
      <w:color w:val="000000" w:themeColor="text1"/>
      <w:szCs w:val="18"/>
    </w:rPr>
  </w:style>
  <w:style w:type="paragraph" w:customStyle="1" w:styleId="Table2style">
    <w:name w:val="Table 2 style"/>
    <w:basedOn w:val="APSCtablecolumnheadingscentred"/>
    <w:link w:val="Table2styleChar"/>
    <w:autoRedefine/>
    <w:qFormat/>
    <w:rsid w:val="000C18CE"/>
    <w:rPr>
      <w:rFonts w:eastAsia="Times New Roman"/>
      <w:sz w:val="24"/>
      <w:szCs w:val="24"/>
    </w:rPr>
  </w:style>
  <w:style w:type="paragraph" w:customStyle="1" w:styleId="Table1style">
    <w:name w:val="Table 1 style"/>
    <w:basedOn w:val="APSCtablecolumnheadingscentred"/>
    <w:link w:val="Table1styleChar"/>
    <w:qFormat/>
    <w:rsid w:val="009023C5"/>
    <w:rPr>
      <w:rFonts w:eastAsia="Times New Roman"/>
    </w:rPr>
  </w:style>
  <w:style w:type="character" w:customStyle="1" w:styleId="Table2styleChar">
    <w:name w:val="Table 2 style Char"/>
    <w:basedOn w:val="APSCtablecolumnheadingscentredChar"/>
    <w:link w:val="Table2style"/>
    <w:rsid w:val="000C18CE"/>
    <w:rPr>
      <w:rFonts w:ascii="Calibri" w:eastAsia="Times New Roman" w:hAnsi="Calibri" w:cs="Arial"/>
      <w:b/>
      <w:sz w:val="24"/>
      <w:szCs w:val="24"/>
      <w:lang w:eastAsia="en-AU"/>
    </w:rPr>
  </w:style>
  <w:style w:type="paragraph" w:styleId="ListParagraph">
    <w:name w:val="List Paragraph"/>
    <w:basedOn w:val="Normal"/>
    <w:link w:val="ListParagraphChar"/>
    <w:uiPriority w:val="34"/>
    <w:qFormat/>
    <w:locked/>
    <w:rsid w:val="007E39D5"/>
    <w:pPr>
      <w:ind w:left="720"/>
      <w:contextualSpacing/>
    </w:pPr>
  </w:style>
  <w:style w:type="character" w:customStyle="1" w:styleId="Table1styleChar">
    <w:name w:val="Table 1 style Char"/>
    <w:basedOn w:val="APSCtablecolumnheadingscentredChar"/>
    <w:link w:val="Table1style"/>
    <w:rsid w:val="009023C5"/>
    <w:rPr>
      <w:rFonts w:ascii="Calibri" w:eastAsia="Times New Roman" w:hAnsi="Calibri" w:cs="Arial"/>
      <w:b/>
      <w:sz w:val="20"/>
      <w:szCs w:val="18"/>
      <w:lang w:eastAsia="en-AU"/>
    </w:rPr>
  </w:style>
  <w:style w:type="paragraph" w:customStyle="1" w:styleId="Numberedlist">
    <w:name w:val="Numbered list"/>
    <w:basedOn w:val="ListParagraph"/>
    <w:link w:val="NumberedlistChar"/>
    <w:autoRedefine/>
    <w:qFormat/>
    <w:rsid w:val="007E39D5"/>
    <w:pPr>
      <w:numPr>
        <w:numId w:val="4"/>
      </w:numPr>
    </w:pPr>
  </w:style>
  <w:style w:type="character" w:customStyle="1" w:styleId="ListParagraphChar">
    <w:name w:val="List Paragraph Char"/>
    <w:basedOn w:val="DefaultParagraphFont"/>
    <w:link w:val="ListParagraph"/>
    <w:uiPriority w:val="34"/>
    <w:rsid w:val="007E39D5"/>
    <w:rPr>
      <w:rFonts w:ascii="Calibri" w:hAnsi="Calibri" w:cs="Calibri"/>
      <w:lang w:eastAsia="en-AU"/>
    </w:rPr>
  </w:style>
  <w:style w:type="character" w:customStyle="1" w:styleId="NumberedlistChar">
    <w:name w:val="Numbered list Char"/>
    <w:basedOn w:val="ListParagraphChar"/>
    <w:link w:val="Numberedlist"/>
    <w:rsid w:val="007E39D5"/>
    <w:rPr>
      <w:rFonts w:ascii="Calibri" w:hAnsi="Calibri" w:cs="Calibri"/>
      <w:lang w:eastAsia="en-AU"/>
    </w:rPr>
  </w:style>
  <w:style w:type="paragraph" w:styleId="Quote">
    <w:name w:val="Quote"/>
    <w:basedOn w:val="Normal"/>
    <w:next w:val="Normal"/>
    <w:link w:val="QuoteChar"/>
    <w:autoRedefine/>
    <w:uiPriority w:val="29"/>
    <w:qFormat/>
    <w:locked/>
    <w:rsid w:val="00443D39"/>
    <w:pPr>
      <w:pBdr>
        <w:left w:val="single" w:sz="36" w:space="4" w:color="1F497D" w:themeColor="text2"/>
      </w:pBdr>
      <w:spacing w:before="360" w:after="360"/>
      <w:ind w:left="862" w:right="862"/>
    </w:pPr>
    <w:rPr>
      <w:i/>
      <w:iCs/>
      <w:color w:val="404040" w:themeColor="text1" w:themeTint="BF"/>
    </w:rPr>
  </w:style>
  <w:style w:type="character" w:customStyle="1" w:styleId="QuoteChar">
    <w:name w:val="Quote Char"/>
    <w:basedOn w:val="DefaultParagraphFont"/>
    <w:link w:val="Quote"/>
    <w:uiPriority w:val="29"/>
    <w:rsid w:val="00443D39"/>
    <w:rPr>
      <w:rFonts w:ascii="Calibri" w:hAnsi="Calibri" w:cs="Calibri"/>
      <w:i/>
      <w:iCs/>
      <w:color w:val="404040" w:themeColor="text1" w:themeTint="BF"/>
      <w:lang w:eastAsia="en-AU"/>
    </w:rPr>
  </w:style>
  <w:style w:type="character" w:styleId="CommentReference">
    <w:name w:val="annotation reference"/>
    <w:basedOn w:val="DefaultParagraphFont"/>
    <w:uiPriority w:val="99"/>
    <w:semiHidden/>
    <w:unhideWhenUsed/>
    <w:locked/>
    <w:rsid w:val="004308A9"/>
    <w:rPr>
      <w:sz w:val="16"/>
      <w:szCs w:val="16"/>
    </w:rPr>
  </w:style>
  <w:style w:type="paragraph" w:styleId="CommentText">
    <w:name w:val="annotation text"/>
    <w:basedOn w:val="Normal"/>
    <w:link w:val="CommentTextChar"/>
    <w:uiPriority w:val="99"/>
    <w:unhideWhenUsed/>
    <w:locked/>
    <w:rsid w:val="004308A9"/>
    <w:pPr>
      <w:spacing w:line="240" w:lineRule="auto"/>
    </w:pPr>
    <w:rPr>
      <w:sz w:val="20"/>
      <w:szCs w:val="20"/>
    </w:rPr>
  </w:style>
  <w:style w:type="character" w:customStyle="1" w:styleId="CommentTextChar">
    <w:name w:val="Comment Text Char"/>
    <w:basedOn w:val="DefaultParagraphFont"/>
    <w:link w:val="CommentText"/>
    <w:uiPriority w:val="99"/>
    <w:rsid w:val="004308A9"/>
    <w:rPr>
      <w:rFonts w:ascii="Calibri" w:hAnsi="Calibri" w:cs="Calibri"/>
      <w:sz w:val="20"/>
      <w:szCs w:val="20"/>
      <w:lang w:eastAsia="en-AU"/>
    </w:rPr>
  </w:style>
  <w:style w:type="paragraph" w:styleId="CommentSubject">
    <w:name w:val="annotation subject"/>
    <w:basedOn w:val="CommentText"/>
    <w:next w:val="CommentText"/>
    <w:link w:val="CommentSubjectChar"/>
    <w:uiPriority w:val="99"/>
    <w:semiHidden/>
    <w:unhideWhenUsed/>
    <w:locked/>
    <w:rsid w:val="004308A9"/>
    <w:rPr>
      <w:b/>
      <w:bCs/>
    </w:rPr>
  </w:style>
  <w:style w:type="character" w:customStyle="1" w:styleId="CommentSubjectChar">
    <w:name w:val="Comment Subject Char"/>
    <w:basedOn w:val="CommentTextChar"/>
    <w:link w:val="CommentSubject"/>
    <w:uiPriority w:val="99"/>
    <w:semiHidden/>
    <w:rsid w:val="004308A9"/>
    <w:rPr>
      <w:rFonts w:ascii="Calibri" w:hAnsi="Calibri" w:cs="Calibri"/>
      <w:b/>
      <w:bCs/>
      <w:sz w:val="20"/>
      <w:szCs w:val="20"/>
      <w:lang w:eastAsia="en-AU"/>
    </w:rPr>
  </w:style>
  <w:style w:type="paragraph" w:styleId="IntenseQuote">
    <w:name w:val="Intense Quote"/>
    <w:basedOn w:val="Normal"/>
    <w:next w:val="Normal"/>
    <w:link w:val="IntenseQuoteChar"/>
    <w:uiPriority w:val="30"/>
    <w:qFormat/>
    <w:locked/>
    <w:rsid w:val="00DD314F"/>
    <w:pPr>
      <w:pBdr>
        <w:top w:val="single" w:sz="4" w:space="10" w:color="053A68" w:themeColor="accent1"/>
        <w:bottom w:val="single" w:sz="4" w:space="10" w:color="053A68" w:themeColor="accent1"/>
      </w:pBdr>
      <w:spacing w:before="360" w:after="360" w:line="259" w:lineRule="auto"/>
      <w:ind w:left="864" w:right="864"/>
    </w:pPr>
    <w:rPr>
      <w:rFonts w:asciiTheme="minorHAnsi" w:hAnsiTheme="minorHAnsi" w:cstheme="minorBidi"/>
      <w:iCs/>
      <w:lang w:eastAsia="en-US"/>
    </w:rPr>
  </w:style>
  <w:style w:type="character" w:customStyle="1" w:styleId="IntenseQuoteChar">
    <w:name w:val="Intense Quote Char"/>
    <w:basedOn w:val="DefaultParagraphFont"/>
    <w:link w:val="IntenseQuote"/>
    <w:uiPriority w:val="30"/>
    <w:rsid w:val="00DD314F"/>
    <w:rPr>
      <w:iCs/>
    </w:rPr>
  </w:style>
  <w:style w:type="paragraph" w:customStyle="1" w:styleId="paragraph">
    <w:name w:val="paragraph"/>
    <w:basedOn w:val="Normal"/>
    <w:rsid w:val="00CA48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A4816"/>
  </w:style>
  <w:style w:type="character" w:customStyle="1" w:styleId="eop">
    <w:name w:val="eop"/>
    <w:basedOn w:val="DefaultParagraphFont"/>
    <w:rsid w:val="00CA4816"/>
  </w:style>
  <w:style w:type="character" w:styleId="Hyperlink">
    <w:name w:val="Hyperlink"/>
    <w:basedOn w:val="DefaultParagraphFont"/>
    <w:uiPriority w:val="99"/>
    <w:unhideWhenUsed/>
    <w:locked/>
    <w:rsid w:val="00177FFB"/>
    <w:rPr>
      <w:color w:val="0000FF" w:themeColor="hyperlink"/>
      <w:u w:val="single"/>
    </w:rPr>
  </w:style>
  <w:style w:type="table" w:customStyle="1" w:styleId="PMCTableStyle2">
    <w:name w:val="PMC Table Style 2"/>
    <w:basedOn w:val="TableNormal"/>
    <w:uiPriority w:val="99"/>
    <w:rsid w:val="00C37850"/>
    <w:pPr>
      <w:spacing w:before="60" w:after="60" w:line="264" w:lineRule="auto"/>
    </w:pPr>
    <w:rPr>
      <w:color w:val="262626" w:themeColor="text1" w:themeTint="D9"/>
      <w:sz w:val="20"/>
      <w:szCs w:val="20"/>
    </w:rPr>
    <w:tblPr>
      <w:tblStyleRowBandSize w:val="1"/>
      <w:tblInd w:w="0" w:type="nil"/>
      <w:tblBorders>
        <w:top w:val="single" w:sz="4" w:space="0" w:color="D7EBFD" w:themeColor="accent1" w:themeTint="1A"/>
        <w:left w:val="single" w:sz="4" w:space="0" w:color="D7EBFD" w:themeColor="accent1" w:themeTint="1A"/>
        <w:bottom w:val="single" w:sz="18" w:space="0" w:color="E1EBF7" w:themeColor="text2" w:themeTint="1A"/>
        <w:right w:val="single" w:sz="4" w:space="0" w:color="D7EBFD" w:themeColor="accent1" w:themeTint="1A"/>
        <w:insideH w:val="single" w:sz="4" w:space="0" w:color="D7EBFD" w:themeColor="accent1" w:themeTint="1A"/>
        <w:insideV w:val="single" w:sz="4" w:space="0" w:color="D7EBFD" w:themeColor="accent1" w:themeTint="1A"/>
      </w:tblBorders>
      <w:tblCellMar>
        <w:left w:w="284" w:type="dxa"/>
        <w:right w:w="284" w:type="dxa"/>
      </w:tblCellMar>
    </w:tblPr>
    <w:tcPr>
      <w:shd w:val="clear" w:color="auto" w:fill="FFFFFF" w:themeFill="background1"/>
    </w:tcPr>
    <w:tblStylePr w:type="firstRow">
      <w:rPr>
        <w:rFonts w:asciiTheme="majorHAnsi" w:hAnsiTheme="majorHAnsi" w:hint="default"/>
        <w:b/>
        <w:color w:val="FFFFFF" w:themeColor="background1"/>
        <w:sz w:val="18"/>
        <w:szCs w:val="18"/>
      </w:rPr>
      <w:tblPr/>
      <w:tcPr>
        <w:shd w:val="clear" w:color="auto" w:fill="1F497D" w:themeFill="text2"/>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cs="Calibri" w:hint="default"/>
        <w:b w:val="0"/>
        <w:color w:val="262626" w:themeColor="text1" w:themeTint="D9"/>
      </w:rPr>
      <w:tblPr/>
      <w:tcPr>
        <w:shd w:val="clear" w:color="auto" w:fill="FFFFFF" w:themeFill="background1"/>
      </w:tcPr>
    </w:tblStylePr>
  </w:style>
  <w:style w:type="paragraph" w:styleId="TOCHeading">
    <w:name w:val="TOC Heading"/>
    <w:basedOn w:val="Heading1"/>
    <w:next w:val="Normal"/>
    <w:uiPriority w:val="39"/>
    <w:unhideWhenUsed/>
    <w:qFormat/>
    <w:locked/>
    <w:rsid w:val="00765647"/>
    <w:pPr>
      <w:keepLines/>
      <w:pageBreakBefore w:val="0"/>
      <w:spacing w:before="240" w:after="0" w:line="259" w:lineRule="auto"/>
      <w:outlineLvl w:val="9"/>
    </w:pPr>
    <w:rPr>
      <w:rFonts w:asciiTheme="majorHAnsi" w:eastAsiaTheme="majorEastAsia" w:hAnsiTheme="majorHAnsi" w:cstheme="majorBidi"/>
      <w:b w:val="0"/>
      <w:bCs w:val="0"/>
      <w:color w:val="032B4D" w:themeColor="accent1" w:themeShade="BF"/>
      <w:sz w:val="32"/>
      <w:lang w:val="en-US" w:eastAsia="en-US"/>
    </w:rPr>
  </w:style>
  <w:style w:type="paragraph" w:styleId="TOC1">
    <w:name w:val="toc 1"/>
    <w:basedOn w:val="Normal"/>
    <w:next w:val="Normal"/>
    <w:autoRedefine/>
    <w:uiPriority w:val="39"/>
    <w:unhideWhenUsed/>
    <w:locked/>
    <w:rsid w:val="00765647"/>
    <w:pPr>
      <w:spacing w:after="100"/>
    </w:pPr>
  </w:style>
  <w:style w:type="paragraph" w:styleId="TOC2">
    <w:name w:val="toc 2"/>
    <w:basedOn w:val="Normal"/>
    <w:next w:val="Normal"/>
    <w:autoRedefine/>
    <w:uiPriority w:val="39"/>
    <w:unhideWhenUsed/>
    <w:locked/>
    <w:rsid w:val="00683F74"/>
    <w:pPr>
      <w:tabs>
        <w:tab w:val="right" w:leader="dot" w:pos="10194"/>
      </w:tabs>
      <w:spacing w:after="100"/>
      <w:ind w:left="220"/>
    </w:pPr>
  </w:style>
  <w:style w:type="paragraph" w:styleId="TOC3">
    <w:name w:val="toc 3"/>
    <w:basedOn w:val="Normal"/>
    <w:next w:val="Normal"/>
    <w:autoRedefine/>
    <w:uiPriority w:val="39"/>
    <w:unhideWhenUsed/>
    <w:locked/>
    <w:rsid w:val="00765647"/>
    <w:pPr>
      <w:spacing w:after="100"/>
      <w:ind w:left="440"/>
    </w:pPr>
  </w:style>
  <w:style w:type="paragraph" w:styleId="Revision">
    <w:name w:val="Revision"/>
    <w:hidden/>
    <w:uiPriority w:val="99"/>
    <w:semiHidden/>
    <w:rsid w:val="008C1AB9"/>
    <w:pPr>
      <w:spacing w:after="0" w:line="240" w:lineRule="auto"/>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4438">
      <w:bodyDiv w:val="1"/>
      <w:marLeft w:val="0"/>
      <w:marRight w:val="0"/>
      <w:marTop w:val="0"/>
      <w:marBottom w:val="0"/>
      <w:divBdr>
        <w:top w:val="none" w:sz="0" w:space="0" w:color="auto"/>
        <w:left w:val="none" w:sz="0" w:space="0" w:color="auto"/>
        <w:bottom w:val="none" w:sz="0" w:space="0" w:color="auto"/>
        <w:right w:val="none" w:sz="0" w:space="0" w:color="auto"/>
      </w:divBdr>
    </w:div>
    <w:div w:id="262953852">
      <w:bodyDiv w:val="1"/>
      <w:marLeft w:val="0"/>
      <w:marRight w:val="0"/>
      <w:marTop w:val="0"/>
      <w:marBottom w:val="0"/>
      <w:divBdr>
        <w:top w:val="none" w:sz="0" w:space="0" w:color="auto"/>
        <w:left w:val="none" w:sz="0" w:space="0" w:color="auto"/>
        <w:bottom w:val="none" w:sz="0" w:space="0" w:color="auto"/>
        <w:right w:val="none" w:sz="0" w:space="0" w:color="auto"/>
      </w:divBdr>
    </w:div>
    <w:div w:id="663170012">
      <w:bodyDiv w:val="1"/>
      <w:marLeft w:val="0"/>
      <w:marRight w:val="0"/>
      <w:marTop w:val="0"/>
      <w:marBottom w:val="0"/>
      <w:divBdr>
        <w:top w:val="none" w:sz="0" w:space="0" w:color="auto"/>
        <w:left w:val="none" w:sz="0" w:space="0" w:color="auto"/>
        <w:bottom w:val="none" w:sz="0" w:space="0" w:color="auto"/>
        <w:right w:val="none" w:sz="0" w:space="0" w:color="auto"/>
      </w:divBdr>
    </w:div>
    <w:div w:id="685667376">
      <w:bodyDiv w:val="1"/>
      <w:marLeft w:val="0"/>
      <w:marRight w:val="0"/>
      <w:marTop w:val="0"/>
      <w:marBottom w:val="0"/>
      <w:divBdr>
        <w:top w:val="none" w:sz="0" w:space="0" w:color="auto"/>
        <w:left w:val="none" w:sz="0" w:space="0" w:color="auto"/>
        <w:bottom w:val="none" w:sz="0" w:space="0" w:color="auto"/>
        <w:right w:val="none" w:sz="0" w:space="0" w:color="auto"/>
      </w:divBdr>
    </w:div>
    <w:div w:id="930117886">
      <w:bodyDiv w:val="1"/>
      <w:marLeft w:val="0"/>
      <w:marRight w:val="0"/>
      <w:marTop w:val="0"/>
      <w:marBottom w:val="0"/>
      <w:divBdr>
        <w:top w:val="none" w:sz="0" w:space="0" w:color="auto"/>
        <w:left w:val="none" w:sz="0" w:space="0" w:color="auto"/>
        <w:bottom w:val="none" w:sz="0" w:space="0" w:color="auto"/>
        <w:right w:val="none" w:sz="0" w:space="0" w:color="auto"/>
      </w:divBdr>
    </w:div>
    <w:div w:id="936905081">
      <w:bodyDiv w:val="1"/>
      <w:marLeft w:val="0"/>
      <w:marRight w:val="0"/>
      <w:marTop w:val="0"/>
      <w:marBottom w:val="0"/>
      <w:divBdr>
        <w:top w:val="none" w:sz="0" w:space="0" w:color="auto"/>
        <w:left w:val="none" w:sz="0" w:space="0" w:color="auto"/>
        <w:bottom w:val="none" w:sz="0" w:space="0" w:color="auto"/>
        <w:right w:val="none" w:sz="0" w:space="0" w:color="auto"/>
      </w:divBdr>
    </w:div>
    <w:div w:id="993605480">
      <w:bodyDiv w:val="1"/>
      <w:marLeft w:val="0"/>
      <w:marRight w:val="0"/>
      <w:marTop w:val="0"/>
      <w:marBottom w:val="0"/>
      <w:divBdr>
        <w:top w:val="none" w:sz="0" w:space="0" w:color="auto"/>
        <w:left w:val="none" w:sz="0" w:space="0" w:color="auto"/>
        <w:bottom w:val="none" w:sz="0" w:space="0" w:color="auto"/>
        <w:right w:val="none" w:sz="0" w:space="0" w:color="auto"/>
      </w:divBdr>
    </w:div>
    <w:div w:id="1026950752">
      <w:bodyDiv w:val="1"/>
      <w:marLeft w:val="0"/>
      <w:marRight w:val="0"/>
      <w:marTop w:val="0"/>
      <w:marBottom w:val="0"/>
      <w:divBdr>
        <w:top w:val="none" w:sz="0" w:space="0" w:color="auto"/>
        <w:left w:val="none" w:sz="0" w:space="0" w:color="auto"/>
        <w:bottom w:val="none" w:sz="0" w:space="0" w:color="auto"/>
        <w:right w:val="none" w:sz="0" w:space="0" w:color="auto"/>
      </w:divBdr>
    </w:div>
    <w:div w:id="1174684017">
      <w:bodyDiv w:val="1"/>
      <w:marLeft w:val="0"/>
      <w:marRight w:val="0"/>
      <w:marTop w:val="0"/>
      <w:marBottom w:val="0"/>
      <w:divBdr>
        <w:top w:val="none" w:sz="0" w:space="0" w:color="auto"/>
        <w:left w:val="none" w:sz="0" w:space="0" w:color="auto"/>
        <w:bottom w:val="none" w:sz="0" w:space="0" w:color="auto"/>
        <w:right w:val="none" w:sz="0" w:space="0" w:color="auto"/>
      </w:divBdr>
    </w:div>
    <w:div w:id="1299647432">
      <w:bodyDiv w:val="1"/>
      <w:marLeft w:val="0"/>
      <w:marRight w:val="0"/>
      <w:marTop w:val="0"/>
      <w:marBottom w:val="0"/>
      <w:divBdr>
        <w:top w:val="none" w:sz="0" w:space="0" w:color="auto"/>
        <w:left w:val="none" w:sz="0" w:space="0" w:color="auto"/>
        <w:bottom w:val="none" w:sz="0" w:space="0" w:color="auto"/>
        <w:right w:val="none" w:sz="0" w:space="0" w:color="auto"/>
      </w:divBdr>
    </w:div>
    <w:div w:id="1351834029">
      <w:bodyDiv w:val="1"/>
      <w:marLeft w:val="0"/>
      <w:marRight w:val="0"/>
      <w:marTop w:val="0"/>
      <w:marBottom w:val="0"/>
      <w:divBdr>
        <w:top w:val="none" w:sz="0" w:space="0" w:color="auto"/>
        <w:left w:val="none" w:sz="0" w:space="0" w:color="auto"/>
        <w:bottom w:val="none" w:sz="0" w:space="0" w:color="auto"/>
        <w:right w:val="none" w:sz="0" w:space="0" w:color="auto"/>
      </w:divBdr>
    </w:div>
    <w:div w:id="1552569931">
      <w:bodyDiv w:val="1"/>
      <w:marLeft w:val="0"/>
      <w:marRight w:val="0"/>
      <w:marTop w:val="0"/>
      <w:marBottom w:val="0"/>
      <w:divBdr>
        <w:top w:val="none" w:sz="0" w:space="0" w:color="auto"/>
        <w:left w:val="none" w:sz="0" w:space="0" w:color="auto"/>
        <w:bottom w:val="none" w:sz="0" w:space="0" w:color="auto"/>
        <w:right w:val="none" w:sz="0" w:space="0" w:color="auto"/>
      </w:divBdr>
    </w:div>
    <w:div w:id="1740058212">
      <w:bodyDiv w:val="1"/>
      <w:marLeft w:val="0"/>
      <w:marRight w:val="0"/>
      <w:marTop w:val="0"/>
      <w:marBottom w:val="0"/>
      <w:divBdr>
        <w:top w:val="none" w:sz="0" w:space="0" w:color="auto"/>
        <w:left w:val="none" w:sz="0" w:space="0" w:color="auto"/>
        <w:bottom w:val="none" w:sz="0" w:space="0" w:color="auto"/>
        <w:right w:val="none" w:sz="0" w:space="0" w:color="auto"/>
      </w:divBdr>
    </w:div>
    <w:div w:id="1806773100">
      <w:bodyDiv w:val="1"/>
      <w:marLeft w:val="0"/>
      <w:marRight w:val="0"/>
      <w:marTop w:val="0"/>
      <w:marBottom w:val="0"/>
      <w:divBdr>
        <w:top w:val="none" w:sz="0" w:space="0" w:color="auto"/>
        <w:left w:val="none" w:sz="0" w:space="0" w:color="auto"/>
        <w:bottom w:val="none" w:sz="0" w:space="0" w:color="auto"/>
        <w:right w:val="none" w:sz="0" w:space="0" w:color="auto"/>
      </w:divBdr>
    </w:div>
    <w:div w:id="20568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Series/C2004A02868" TargetMode="External"/><Relationship Id="rId18" Type="http://schemas.openxmlformats.org/officeDocument/2006/relationships/hyperlink" Target="https://www.apsacademy.gov.au/compassionate-foundations-suicide-prevention-capability-suite" TargetMode="External"/><Relationship Id="rId26" Type="http://schemas.openxmlformats.org/officeDocument/2006/relationships/hyperlink" Target="http://www.1800RESPECT.org.au" TargetMode="External"/><Relationship Id="rId39" Type="http://schemas.openxmlformats.org/officeDocument/2006/relationships/hyperlink" Target="http://www.qlife.org.au" TargetMode="External"/><Relationship Id="rId3" Type="http://schemas.openxmlformats.org/officeDocument/2006/relationships/customXml" Target="../customXml/item3.xml"/><Relationship Id="rId21" Type="http://schemas.openxmlformats.org/officeDocument/2006/relationships/hyperlink" Target="http://www.dvalert.org.au/" TargetMode="External"/><Relationship Id="rId34" Type="http://schemas.openxmlformats.org/officeDocument/2006/relationships/hyperlink" Target="http://www.esafety.gov.au/women" TargetMode="External"/><Relationship Id="rId42"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legislation.gov.au/Series/C2004A03332" TargetMode="External"/><Relationship Id="rId17" Type="http://schemas.openxmlformats.org/officeDocument/2006/relationships/hyperlink" Target="https://www.fairwork.gov.au/sites/default/files/migration/1414/employer-guide-to-family-and-domestic-violence.pdf" TargetMode="External"/><Relationship Id="rId25" Type="http://schemas.openxmlformats.org/officeDocument/2006/relationships/hyperlink" Target="https://www.safeworkaustralia.gov.au/sites/default/files/2021-01/family_and_domestic_violence_information_sheet.pdf" TargetMode="External"/><Relationship Id="rId33" Type="http://schemas.openxmlformats.org/officeDocument/2006/relationships/hyperlink" Target="https://www.lifeline.org.au/" TargetMode="External"/><Relationship Id="rId38" Type="http://schemas.openxmlformats.org/officeDocument/2006/relationships/hyperlink" Target="http://www.intouch.org.au"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omcare.gov.au/safe-healthy-work/prevent-harm/psychosocial-hazards" TargetMode="External"/><Relationship Id="rId20" Type="http://schemas.openxmlformats.org/officeDocument/2006/relationships/hyperlink" Target="https://www.whiteribbon.org.au/Learn-more/Learning" TargetMode="External"/><Relationship Id="rId29" Type="http://schemas.openxmlformats.org/officeDocument/2006/relationships/hyperlink" Target="http://www.legalaidact.org.au/what-we-do/dv-unit" TargetMode="External"/><Relationship Id="rId41" Type="http://schemas.openxmlformats.org/officeDocument/2006/relationships/hyperlink" Target="http://www.relationships.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sc-share.internal.pmc.gov.au/teams/cp/pscinformationmgt/FDV%20Resources/FDV%20Leave%20&amp;%20Policy/2023%20Fair%20Work%20Act%20amendments%20-%20Advice,%20Circulars%20and%20Policy%20Template/20230125%20-%20Reply%20to%20ATO%20-%20FDV%20circular%20clarification.msg" TargetMode="External"/><Relationship Id="rId24" Type="http://schemas.openxmlformats.org/officeDocument/2006/relationships/hyperlink" Target="https://www.forgov.qld.gov.au/__data/assets/pdf_file/0036/183798/workplace-approach-to-employees-who-use-or-may-use-violence-and-abuse.pdf." TargetMode="External"/><Relationship Id="rId32" Type="http://schemas.openxmlformats.org/officeDocument/2006/relationships/hyperlink" Target="http://www.kidshelp.com.au" TargetMode="External"/><Relationship Id="rId37" Type="http://schemas.openxmlformats.org/officeDocument/2006/relationships/hyperlink" Target="http://www.ntv.org.au" TargetMode="External"/><Relationship Id="rId40" Type="http://schemas.openxmlformats.org/officeDocument/2006/relationships/hyperlink" Target="http://ssdv.acon.org.au/"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islation.gov.au/Series/C2004A03712" TargetMode="External"/><Relationship Id="rId23" Type="http://schemas.openxmlformats.org/officeDocument/2006/relationships/hyperlink" Target="https://www.apsc.gov.au/news-and-events/latest-news/principles-flexible-work-aps" TargetMode="External"/><Relationship Id="rId28" Type="http://schemas.openxmlformats.org/officeDocument/2006/relationships/hyperlink" Target="http://www.safesteps.org.au" TargetMode="External"/><Relationship Id="rId36" Type="http://schemas.openxmlformats.org/officeDocument/2006/relationships/hyperlink" Target="http://www.everyman.org.au" TargetMode="External"/><Relationship Id="rId10" Type="http://schemas.openxmlformats.org/officeDocument/2006/relationships/endnotes" Target="endnotes.xml"/><Relationship Id="rId19" Type="http://schemas.openxmlformats.org/officeDocument/2006/relationships/hyperlink" Target="https://www.apsacademy.gov.au/connections-core-capabilities-workplace-peer-supporters" TargetMode="External"/><Relationship Id="rId31" Type="http://schemas.openxmlformats.org/officeDocument/2006/relationships/hyperlink" Target="http://www.familyviolencelaw.gov.au"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Series/C2011A00137" TargetMode="External"/><Relationship Id="rId22" Type="http://schemas.openxmlformats.org/officeDocument/2006/relationships/hyperlink" Target="https://workplace.ourwatch.org.au/tools-and-resources" TargetMode="External"/><Relationship Id="rId27" Type="http://schemas.openxmlformats.org/officeDocument/2006/relationships/hyperlink" Target="http://www.dvcs.org.au" TargetMode="External"/><Relationship Id="rId30" Type="http://schemas.openxmlformats.org/officeDocument/2006/relationships/hyperlink" Target="http://www.beyondblue.org.au" TargetMode="External"/><Relationship Id="rId35" Type="http://schemas.openxmlformats.org/officeDocument/2006/relationships/hyperlink" Target="http://www.mensline.org.au" TargetMode="External"/><Relationship Id="rId43"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s\APSC%20Word%20Template.dotx" TargetMode="External"/></Relationships>
</file>

<file path=word/theme/theme1.xml><?xml version="1.0" encoding="utf-8"?>
<a:theme xmlns:a="http://schemas.openxmlformats.org/drawingml/2006/main" name="Office Theme">
  <a:themeElements>
    <a:clrScheme name="APSC">
      <a:dk1>
        <a:sysClr val="windowText" lastClr="000000"/>
      </a:dk1>
      <a:lt1>
        <a:sysClr val="window" lastClr="FFFFFF"/>
      </a:lt1>
      <a:dk2>
        <a:srgbClr val="1F497D"/>
      </a:dk2>
      <a:lt2>
        <a:srgbClr val="EEECE1"/>
      </a:lt2>
      <a:accent1>
        <a:srgbClr val="053A68"/>
      </a:accent1>
      <a:accent2>
        <a:srgbClr val="4DA3AB"/>
      </a:accent2>
      <a:accent3>
        <a:srgbClr val="B0B805"/>
      </a:accent3>
      <a:accent4>
        <a:srgbClr val="544A75"/>
      </a:accent4>
      <a:accent5>
        <a:srgbClr val="B97404"/>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jd1c641577414dfdab1686c9d5d0dbd0 xmlns="a78818cb-d51b-4f88-8f29-6a62c5d7e7b5">
      <Terms xmlns="http://schemas.microsoft.com/office/infopath/2007/PartnerControls"/>
    </jd1c641577414dfdab1686c9d5d0dbd0>
    <ShareHubID xmlns="a78818cb-d51b-4f88-8f29-6a62c5d7e7b5">SHD23-82323</ShareHubID>
    <TaxCatchAll xmlns="a78818cb-d51b-4f88-8f29-6a62c5d7e7b5">
      <Value>5</Value>
    </TaxCatchAll>
    <PMCNotes xmlns="a78818cb-d51b-4f88-8f29-6a62c5d7e7b5" xsi:nil="true"/>
    <mc5611b894cf49d8aeeb8ebf39dc09bc xmlns="a78818cb-d51b-4f88-8f29-6a62c5d7e7b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documentManagement>
</p:properti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7EC781C0477AF34790B6F268AB32457E" ma:contentTypeVersion="5" ma:contentTypeDescription="ShareHub Document" ma:contentTypeScope="" ma:versionID="80a1e28f0f42792b253fe5177003f6dc">
  <xsd:schema xmlns:xsd="http://www.w3.org/2001/XMLSchema" xmlns:xs="http://www.w3.org/2001/XMLSchema" xmlns:p="http://schemas.microsoft.com/office/2006/metadata/properties" xmlns:ns1="a78818cb-d51b-4f88-8f29-6a62c5d7e7b5" xmlns:ns3="685f9fda-bd71-4433-b331-92feb9553089" targetNamespace="http://schemas.microsoft.com/office/2006/metadata/properties" ma:root="true" ma:fieldsID="6e53b4f5ebb56203c1e49cda88884c47" ns1:_="" ns3:_="">
    <xsd:import namespace="a78818cb-d51b-4f88-8f29-6a62c5d7e7b5"/>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818cb-d51b-4f88-8f29-6a62c5d7e7b5"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9fd1a55-b25a-4d7a-9846-4f54b383cb17}" ma:internalName="TaxCatchAll" ma:showField="CatchAllData" ma:web="a78818cb-d51b-4f88-8f29-6a62c5d7e7b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9fd1a55-b25a-4d7a-9846-4f54b383cb17}" ma:internalName="TaxCatchAllLabel" ma:readOnly="true" ma:showField="CatchAllDataLabel" ma:web="a78818cb-d51b-4f88-8f29-6a62c5d7e7b5">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3DC3D-6541-46E6-83C0-DC52FFC9A9A0}">
  <ds:schemaRefs>
    <ds:schemaRef ds:uri="http://schemas.microsoft.com/office/2006/metadata/properties"/>
    <ds:schemaRef ds:uri="http://schemas.microsoft.com/office/infopath/2007/PartnerControls"/>
    <ds:schemaRef ds:uri="685f9fda-bd71-4433-b331-92feb9553089"/>
    <ds:schemaRef ds:uri="a78818cb-d51b-4f88-8f29-6a62c5d7e7b5"/>
  </ds:schemaRefs>
</ds:datastoreItem>
</file>

<file path=customXml/itemProps2.xml><?xml version="1.0" encoding="utf-8"?>
<ds:datastoreItem xmlns:ds="http://schemas.openxmlformats.org/officeDocument/2006/customXml" ds:itemID="{39E48DFC-B54E-4BB2-A680-154F26E9D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818cb-d51b-4f88-8f29-6a62c5d7e7b5"/>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F00710-6A02-4F8C-B6BF-E7E4D3F2F7BC}">
  <ds:schemaRefs>
    <ds:schemaRef ds:uri="http://schemas.microsoft.com/sharepoint/v3/contenttype/forms"/>
  </ds:schemaRefs>
</ds:datastoreItem>
</file>

<file path=customXml/itemProps4.xml><?xml version="1.0" encoding="utf-8"?>
<ds:datastoreItem xmlns:ds="http://schemas.openxmlformats.org/officeDocument/2006/customXml" ds:itemID="{F6A780BA-45AB-4FFA-A3EF-941F92794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APSC Word Template</Template>
  <TotalTime>0</TotalTime>
  <Pages>17</Pages>
  <Words>6630</Words>
  <Characters>37792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McNeilly, Andrew</dc:creator>
  <cp:lastModifiedBy>McNeilly, Andrew</cp:lastModifiedBy>
  <cp:revision>2</cp:revision>
  <cp:lastPrinted>2019-07-26T01:06:00Z</cp:lastPrinted>
  <dcterms:created xsi:type="dcterms:W3CDTF">2023-07-27T06:17:00Z</dcterms:created>
  <dcterms:modified xsi:type="dcterms:W3CDTF">2023-07-27T06:17:00Z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0x0101002825A64A6E1845A99A9D8EE8A5686ECB007EC781C0477AF34790B6F268AB32457E</vt:lpwstr>
  </property>
  <property fmtid="{D5CDD505-2E9C-101B-9397-08002B2CF9AE}" pid="3" name="HPRMSecurityLevel">
    <vt:lpwstr>5;#OFFICIAL|11463c70-78df-4e3b-b0ff-f66cd3cb26ec</vt:lpwstr>
  </property>
  <property fmtid="{D5CDD505-2E9C-101B-9397-08002B2CF9AE}" pid="4" name="HPRMSecurityCaveat">
    <vt:lpwstr/>
  </property>
  <property fmtid="{D5CDD505-2E9C-101B-9397-08002B2CF9AE}" pid="5" name="Order">
    <vt:r8>786900</vt:r8>
  </property>
  <property fmtid="{D5CDD505-2E9C-101B-9397-08002B2CF9AE}" pid="6" name="GUID">
    <vt:lpwstr>2f828fc1-0dec-4016-a2b5-108746bff800</vt:lpwstr>
  </property>
</Properties>
</file>