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2DEDE" w14:textId="5FA08A00" w:rsidR="001A415D" w:rsidRDefault="191A256F" w:rsidP="191A256F">
      <w:pPr>
        <w:pStyle w:val="Bodyoftext"/>
        <w:spacing w:line="240" w:lineRule="atLeast"/>
        <w:rPr>
          <w:rFonts w:eastAsia="Batang" w:cs="Arial"/>
          <w:b/>
          <w:bCs/>
          <w:sz w:val="46"/>
          <w:szCs w:val="46"/>
        </w:rPr>
      </w:pPr>
      <w:bookmarkStart w:id="0" w:name="_GoBack"/>
      <w:bookmarkEnd w:id="0"/>
      <w:r w:rsidRPr="191A256F">
        <w:rPr>
          <w:rFonts w:eastAsia="Batang" w:cs="Arial"/>
          <w:b/>
          <w:bCs/>
          <w:sz w:val="46"/>
          <w:szCs w:val="46"/>
        </w:rPr>
        <w:t>Senior Executive Service Recruitment Form</w:t>
      </w:r>
    </w:p>
    <w:p w14:paraId="0DB258A5" w14:textId="77777777" w:rsidR="001A415D" w:rsidRDefault="001A415D" w:rsidP="006D1DB6">
      <w:pPr>
        <w:pStyle w:val="Bodyoftext"/>
        <w:spacing w:before="120"/>
        <w:rPr>
          <w:rFonts w:asciiTheme="minorHAnsi" w:hAnsiTheme="minorHAnsi" w:cstheme="minorHAnsi"/>
          <w:b/>
          <w:color w:val="000000"/>
          <w:sz w:val="20"/>
          <w:shd w:val="clear" w:color="auto" w:fill="FFFFFF"/>
        </w:rPr>
      </w:pPr>
    </w:p>
    <w:p w14:paraId="71352366" w14:textId="66B4A8B2" w:rsidR="001A415D" w:rsidRPr="00BA62D2" w:rsidRDefault="00B76DC6" w:rsidP="191A256F">
      <w:pPr>
        <w:pStyle w:val="Bodyoftext"/>
        <w:pBdr>
          <w:top w:val="single" w:sz="4" w:space="1" w:color="auto"/>
          <w:left w:val="single" w:sz="4" w:space="4" w:color="auto"/>
          <w:bottom w:val="single" w:sz="4" w:space="1" w:color="auto"/>
          <w:right w:val="single" w:sz="4" w:space="4" w:color="auto"/>
        </w:pBdr>
        <w:spacing w:before="120"/>
        <w:rPr>
          <w:rFonts w:asciiTheme="minorHAnsi" w:hAnsiTheme="minorHAnsi" w:cstheme="minorBidi"/>
          <w:b/>
          <w:bCs/>
          <w:color w:val="000000" w:themeColor="text1"/>
          <w:sz w:val="20"/>
          <w:szCs w:val="20"/>
        </w:rPr>
      </w:pPr>
      <w:r w:rsidRPr="191A256F">
        <w:rPr>
          <w:rFonts w:asciiTheme="minorHAnsi" w:hAnsiTheme="minorHAnsi" w:cstheme="minorBidi"/>
          <w:b/>
          <w:bCs/>
          <w:color w:val="000000"/>
          <w:sz w:val="20"/>
          <w:szCs w:val="20"/>
          <w:shd w:val="clear" w:color="auto" w:fill="FFFFFF"/>
        </w:rPr>
        <w:t xml:space="preserve">Please </w:t>
      </w:r>
      <w:r w:rsidR="006D1DB6" w:rsidRPr="191A256F">
        <w:rPr>
          <w:rFonts w:asciiTheme="minorHAnsi" w:hAnsiTheme="minorHAnsi" w:cstheme="minorBidi"/>
          <w:b/>
          <w:bCs/>
          <w:color w:val="000000"/>
          <w:sz w:val="20"/>
          <w:szCs w:val="20"/>
          <w:shd w:val="clear" w:color="auto" w:fill="FFFFFF"/>
        </w:rPr>
        <w:t>use this form to</w:t>
      </w:r>
      <w:r w:rsidR="00610184" w:rsidRPr="191A256F">
        <w:rPr>
          <w:rFonts w:asciiTheme="minorHAnsi" w:hAnsiTheme="minorHAnsi" w:cstheme="minorBidi"/>
          <w:b/>
          <w:bCs/>
          <w:color w:val="000000"/>
          <w:sz w:val="20"/>
          <w:szCs w:val="20"/>
          <w:shd w:val="clear" w:color="auto" w:fill="FFFFFF"/>
        </w:rPr>
        <w:t xml:space="preserve"> </w:t>
      </w:r>
      <w:r w:rsidR="00555703" w:rsidRPr="191A256F">
        <w:rPr>
          <w:rFonts w:asciiTheme="minorHAnsi" w:hAnsiTheme="minorHAnsi" w:cstheme="minorBidi"/>
          <w:b/>
          <w:bCs/>
          <w:color w:val="000000"/>
          <w:sz w:val="20"/>
          <w:szCs w:val="20"/>
          <w:shd w:val="clear" w:color="auto" w:fill="FFFFFF"/>
        </w:rPr>
        <w:t xml:space="preserve">invite the </w:t>
      </w:r>
      <w:r w:rsidR="007370BC" w:rsidRPr="191A256F">
        <w:rPr>
          <w:rFonts w:asciiTheme="minorHAnsi" w:hAnsiTheme="minorHAnsi" w:cstheme="minorBidi"/>
          <w:b/>
          <w:bCs/>
          <w:color w:val="000000"/>
          <w:sz w:val="20"/>
          <w:szCs w:val="20"/>
          <w:shd w:val="clear" w:color="auto" w:fill="FFFFFF"/>
        </w:rPr>
        <w:t>Australian Public Service Commissioner (the Commissioner)</w:t>
      </w:r>
      <w:r w:rsidR="00555703" w:rsidRPr="191A256F">
        <w:rPr>
          <w:rFonts w:asciiTheme="minorHAnsi" w:hAnsiTheme="minorHAnsi" w:cstheme="minorBidi"/>
          <w:b/>
          <w:bCs/>
          <w:color w:val="000000"/>
          <w:sz w:val="20"/>
          <w:szCs w:val="20"/>
          <w:shd w:val="clear" w:color="auto" w:fill="FFFFFF"/>
        </w:rPr>
        <w:t xml:space="preserve"> to participate in an SES </w:t>
      </w:r>
      <w:r w:rsidR="00220F30" w:rsidRPr="191A256F">
        <w:rPr>
          <w:rFonts w:asciiTheme="minorHAnsi" w:hAnsiTheme="minorHAnsi" w:cstheme="minorBidi"/>
          <w:b/>
          <w:bCs/>
          <w:color w:val="000000"/>
          <w:sz w:val="20"/>
          <w:szCs w:val="20"/>
          <w:shd w:val="clear" w:color="auto" w:fill="FFFFFF"/>
        </w:rPr>
        <w:t>recruitment process</w:t>
      </w:r>
      <w:r w:rsidR="00555703" w:rsidRPr="191A256F">
        <w:rPr>
          <w:rFonts w:asciiTheme="minorHAnsi" w:hAnsiTheme="minorHAnsi" w:cstheme="minorBidi"/>
          <w:b/>
          <w:bCs/>
          <w:color w:val="000000"/>
          <w:sz w:val="20"/>
          <w:szCs w:val="20"/>
          <w:shd w:val="clear" w:color="auto" w:fill="FFFFFF"/>
        </w:rPr>
        <w:t xml:space="preserve"> as a</w:t>
      </w:r>
      <w:r w:rsidR="00BC376D" w:rsidRPr="191A256F">
        <w:rPr>
          <w:rFonts w:asciiTheme="minorHAnsi" w:hAnsiTheme="minorHAnsi" w:cstheme="minorBidi"/>
          <w:b/>
          <w:bCs/>
          <w:color w:val="000000"/>
          <w:sz w:val="20"/>
          <w:szCs w:val="20"/>
          <w:shd w:val="clear" w:color="auto" w:fill="FFFFFF"/>
        </w:rPr>
        <w:t xml:space="preserve"> selection committee </w:t>
      </w:r>
      <w:r w:rsidR="0001359D" w:rsidRPr="191A256F">
        <w:rPr>
          <w:rFonts w:asciiTheme="minorHAnsi" w:hAnsiTheme="minorHAnsi" w:cstheme="minorBidi"/>
          <w:b/>
          <w:bCs/>
          <w:color w:val="000000"/>
          <w:sz w:val="20"/>
          <w:szCs w:val="20"/>
          <w:shd w:val="clear" w:color="auto" w:fill="FFFFFF"/>
        </w:rPr>
        <w:t>member</w:t>
      </w:r>
      <w:r w:rsidR="00021025" w:rsidRPr="191A256F">
        <w:rPr>
          <w:rFonts w:asciiTheme="minorHAnsi" w:hAnsiTheme="minorHAnsi" w:cstheme="minorBidi"/>
          <w:b/>
          <w:bCs/>
          <w:color w:val="000000"/>
          <w:sz w:val="20"/>
          <w:szCs w:val="20"/>
          <w:shd w:val="clear" w:color="auto" w:fill="FFFFFF"/>
        </w:rPr>
        <w:t xml:space="preserve"> and to</w:t>
      </w:r>
      <w:r w:rsidR="00610184" w:rsidRPr="191A256F">
        <w:rPr>
          <w:rFonts w:asciiTheme="minorHAnsi" w:hAnsiTheme="minorHAnsi" w:cstheme="minorBidi"/>
          <w:b/>
          <w:bCs/>
          <w:color w:val="000000"/>
          <w:sz w:val="20"/>
          <w:szCs w:val="20"/>
          <w:shd w:val="clear" w:color="auto" w:fill="FFFFFF"/>
        </w:rPr>
        <w:t xml:space="preserve"> </w:t>
      </w:r>
      <w:r w:rsidR="006D1DB6" w:rsidRPr="191A256F">
        <w:rPr>
          <w:rFonts w:asciiTheme="minorHAnsi" w:hAnsiTheme="minorHAnsi" w:cstheme="minorBidi"/>
          <w:b/>
          <w:bCs/>
          <w:color w:val="000000"/>
          <w:sz w:val="20"/>
          <w:szCs w:val="20"/>
          <w:shd w:val="clear" w:color="auto" w:fill="FFFFFF"/>
        </w:rPr>
        <w:t>provide</w:t>
      </w:r>
      <w:r w:rsidRPr="191A256F">
        <w:rPr>
          <w:rFonts w:asciiTheme="minorHAnsi" w:hAnsiTheme="minorHAnsi" w:cstheme="minorBidi"/>
          <w:b/>
          <w:bCs/>
          <w:color w:val="000000"/>
          <w:sz w:val="20"/>
          <w:szCs w:val="20"/>
          <w:shd w:val="clear" w:color="auto" w:fill="FFFFFF"/>
        </w:rPr>
        <w:t xml:space="preserve"> notice to the APSC of an intention to advertise an SES vac</w:t>
      </w:r>
      <w:r w:rsidR="006B02A4" w:rsidRPr="191A256F">
        <w:rPr>
          <w:rFonts w:asciiTheme="minorHAnsi" w:hAnsiTheme="minorHAnsi" w:cstheme="minorBidi"/>
          <w:b/>
          <w:bCs/>
          <w:color w:val="000000"/>
          <w:sz w:val="20"/>
          <w:szCs w:val="20"/>
          <w:shd w:val="clear" w:color="auto" w:fill="FFFFFF"/>
        </w:rPr>
        <w:t xml:space="preserve">ancy </w:t>
      </w:r>
    </w:p>
    <w:p w14:paraId="59630BA6" w14:textId="77777777" w:rsidR="00DA553B" w:rsidRDefault="00DA553B">
      <w:pPr>
        <w:rPr>
          <w:rFonts w:asciiTheme="minorHAnsi" w:hAnsiTheme="minorHAnsi" w:cstheme="minorHAnsi"/>
          <w:color w:val="000000"/>
          <w:shd w:val="clear" w:color="auto" w:fill="FFFFFF"/>
        </w:rPr>
      </w:pPr>
    </w:p>
    <w:p w14:paraId="6889A7AE" w14:textId="28C73246" w:rsidR="006D1DB6" w:rsidRPr="00C71670" w:rsidRDefault="191A256F" w:rsidP="00BC376D">
      <w:pPr>
        <w:jc w:val="both"/>
      </w:pPr>
      <w:r>
        <w:t xml:space="preserve">APS agencies are required to invite the Commissioner to participate in </w:t>
      </w:r>
      <w:r w:rsidRPr="191A256F">
        <w:rPr>
          <w:i/>
          <w:iCs/>
        </w:rPr>
        <w:t xml:space="preserve">all </w:t>
      </w:r>
      <w:r>
        <w:t xml:space="preserve">SES selection processes as a selection committee member. </w:t>
      </w:r>
    </w:p>
    <w:p w14:paraId="199A11FC" w14:textId="679CA43F" w:rsidR="00C17E57" w:rsidRDefault="191A256F" w:rsidP="191A256F">
      <w:pPr>
        <w:jc w:val="both"/>
        <w:rPr>
          <w:rFonts w:cstheme="minorBidi"/>
        </w:rPr>
      </w:pPr>
      <w:r w:rsidRPr="191A256F">
        <w:rPr>
          <w:rFonts w:cstheme="minorBidi"/>
        </w:rPr>
        <w:t>If the Commissioner is unavailable, you will be advised:</w:t>
      </w:r>
    </w:p>
    <w:p w14:paraId="5F72EB33" w14:textId="7CC09EEE" w:rsidR="00C17E57" w:rsidRDefault="191A256F" w:rsidP="191A256F">
      <w:pPr>
        <w:pStyle w:val="ListParagraph"/>
        <w:numPr>
          <w:ilvl w:val="0"/>
          <w:numId w:val="17"/>
        </w:numPr>
        <w:jc w:val="both"/>
        <w:rPr>
          <w:rFonts w:cstheme="minorBidi"/>
        </w:rPr>
      </w:pPr>
      <w:r w:rsidRPr="191A256F">
        <w:rPr>
          <w:rFonts w:cstheme="minorBidi"/>
        </w:rPr>
        <w:t>whether the Deputy Commissioner is available to participate</w:t>
      </w:r>
    </w:p>
    <w:p w14:paraId="31383E93" w14:textId="62E056DD" w:rsidR="00C17E57" w:rsidRDefault="191A256F" w:rsidP="191A256F">
      <w:pPr>
        <w:pStyle w:val="ListParagraph"/>
        <w:numPr>
          <w:ilvl w:val="0"/>
          <w:numId w:val="17"/>
        </w:numPr>
        <w:jc w:val="both"/>
        <w:rPr>
          <w:rFonts w:cstheme="minorBidi"/>
        </w:rPr>
      </w:pPr>
      <w:r w:rsidRPr="191A256F">
        <w:rPr>
          <w:rFonts w:cstheme="minorBidi"/>
        </w:rPr>
        <w:t xml:space="preserve">that a Commissioner’s Representative has been nominated by the Commission or </w:t>
      </w:r>
    </w:p>
    <w:p w14:paraId="708AFEFF" w14:textId="339A35E4" w:rsidR="00C17E57" w:rsidRDefault="191A256F" w:rsidP="191A256F">
      <w:pPr>
        <w:pStyle w:val="ListParagraph"/>
        <w:numPr>
          <w:ilvl w:val="0"/>
          <w:numId w:val="17"/>
        </w:numPr>
        <w:jc w:val="both"/>
        <w:rPr>
          <w:rFonts w:cstheme="minorBidi"/>
        </w:rPr>
      </w:pPr>
      <w:r w:rsidRPr="191A256F">
        <w:rPr>
          <w:rFonts w:cstheme="minorBidi"/>
        </w:rPr>
        <w:t>that the Agency’s proposed Commissioner’s Representative has been confirmed as suitable.</w:t>
      </w:r>
    </w:p>
    <w:p w14:paraId="3EDA1F4B" w14:textId="394ADAC1" w:rsidR="007776B3" w:rsidRPr="00C17E57" w:rsidRDefault="191A256F" w:rsidP="191A256F">
      <w:pPr>
        <w:jc w:val="both"/>
        <w:rPr>
          <w:rFonts w:cstheme="minorBidi"/>
        </w:rPr>
      </w:pPr>
      <w:r w:rsidRPr="191A256F">
        <w:rPr>
          <w:rFonts w:cstheme="minorBidi"/>
        </w:rPr>
        <w:t>All Agencies are required to propose a Commissioner’s Representative in the event that the Commissioner is unavailable. Please provide details of a proposed Commissioner’s Representative in the Proposed Selection Committee Composition table below.</w:t>
      </w:r>
    </w:p>
    <w:p w14:paraId="38F5A006" w14:textId="2BED4E03" w:rsidR="00F96ADB" w:rsidRPr="007D678D" w:rsidRDefault="00F96ADB" w:rsidP="00BC376D">
      <w:pPr>
        <w:jc w:val="both"/>
      </w:pPr>
      <w:r w:rsidRPr="191A256F">
        <w:rPr>
          <w:rFonts w:cstheme="minorBidi"/>
        </w:rPr>
        <w:t xml:space="preserve">Please note that </w:t>
      </w:r>
      <w:r w:rsidR="00BA62D2" w:rsidRPr="191A256F">
        <w:rPr>
          <w:rFonts w:cstheme="minorBidi"/>
        </w:rPr>
        <w:t xml:space="preserve">where possible, </w:t>
      </w:r>
      <w:r w:rsidR="006B02A4" w:rsidRPr="191A256F">
        <w:rPr>
          <w:rFonts w:cstheme="minorBidi"/>
        </w:rPr>
        <w:t xml:space="preserve">at least </w:t>
      </w:r>
      <w:r w:rsidR="006B02A4" w:rsidRPr="191A256F">
        <w:rPr>
          <w:rFonts w:cstheme="minorBidi"/>
          <w:b/>
          <w:bCs/>
          <w:i/>
          <w:iCs/>
        </w:rPr>
        <w:t xml:space="preserve">one months' </w:t>
      </w:r>
      <w:r w:rsidRPr="191A256F">
        <w:rPr>
          <w:rFonts w:asciiTheme="minorHAnsi" w:hAnsiTheme="minorHAnsi" w:cstheme="minorBidi"/>
          <w:b/>
          <w:bCs/>
          <w:i/>
          <w:iCs/>
          <w:color w:val="000000"/>
          <w:shd w:val="clear" w:color="auto" w:fill="FFFFFF"/>
        </w:rPr>
        <w:t>notice</w:t>
      </w:r>
      <w:r w:rsidRPr="191A256F">
        <w:rPr>
          <w:rFonts w:asciiTheme="minorHAnsi" w:hAnsiTheme="minorHAnsi" w:cstheme="minorBidi"/>
          <w:i/>
          <w:iCs/>
          <w:color w:val="000000"/>
          <w:shd w:val="clear" w:color="auto" w:fill="FFFFFF"/>
        </w:rPr>
        <w:t xml:space="preserve"> </w:t>
      </w:r>
      <w:r w:rsidRPr="191A256F">
        <w:rPr>
          <w:rFonts w:asciiTheme="minorHAnsi" w:hAnsiTheme="minorHAnsi" w:cstheme="minorBidi"/>
          <w:color w:val="000000"/>
          <w:shd w:val="clear" w:color="auto" w:fill="FFFFFF"/>
        </w:rPr>
        <w:t xml:space="preserve">of an intention to advertise an SES vacancy should be provided. This provides an opportunity for consultation with Chairs of the Secretaries and Deputy Secretaries Talent Council. Agencies should also </w:t>
      </w:r>
      <w:r>
        <w:t xml:space="preserve">consider </w:t>
      </w:r>
      <w:r w:rsidR="00BA62D2">
        <w:t>whether there are suitable cand</w:t>
      </w:r>
      <w:r w:rsidR="00BA50CF">
        <w:t>i</w:t>
      </w:r>
      <w:r w:rsidR="00BA62D2">
        <w:t xml:space="preserve">dates on </w:t>
      </w:r>
      <w:r>
        <w:t>existing merit lists prior to advertising.</w:t>
      </w:r>
    </w:p>
    <w:p w14:paraId="51528550" w14:textId="1DDDEAD6" w:rsidR="00DA553B" w:rsidRPr="00BA62D2" w:rsidRDefault="191A256F" w:rsidP="191A256F">
      <w:pPr>
        <w:pStyle w:val="Bodyoftext"/>
        <w:spacing w:before="120" w:line="240" w:lineRule="atLeast"/>
        <w:jc w:val="both"/>
        <w:rPr>
          <w:rFonts w:cstheme="minorBidi"/>
        </w:rPr>
      </w:pPr>
      <w:r>
        <w:t xml:space="preserve">Completed forms should be sent to the Employment Policy Team by email </w:t>
      </w:r>
      <w:hyperlink r:id="rId11">
        <w:r w:rsidRPr="191A256F">
          <w:rPr>
            <w:rStyle w:val="Hyperlink"/>
            <w:rFonts w:eastAsia="Batang" w:cstheme="minorBidi"/>
          </w:rPr>
          <w:t>employmentpolicy@apsc.gov.au</w:t>
        </w:r>
      </w:hyperlink>
      <w:r w:rsidRPr="191A256F">
        <w:rPr>
          <w:rFonts w:eastAsia="Batang" w:cstheme="minorBidi"/>
        </w:rPr>
        <w:t xml:space="preserve"> </w:t>
      </w:r>
      <w:r w:rsidRPr="191A256F">
        <w:rPr>
          <w:rFonts w:cstheme="minorBidi"/>
        </w:rPr>
        <w:t xml:space="preserve">or call </w:t>
      </w:r>
      <w:r>
        <w:t>(02) 6202 3857 for assistance.</w:t>
      </w:r>
      <w:r w:rsidR="00114EF9">
        <w:t xml:space="preserve"> </w:t>
      </w:r>
      <w:r w:rsidRPr="191A256F">
        <w:rPr>
          <w:rFonts w:cstheme="minorBidi"/>
        </w:rPr>
        <w:t>Please note that this form may be provided to the Office of the Commissioner and the APS Commission Talent Management team.</w:t>
      </w:r>
    </w:p>
    <w:p w14:paraId="24732F92" w14:textId="0F5517DD" w:rsidR="00195B93" w:rsidRPr="00613176" w:rsidRDefault="191A256F" w:rsidP="00613176">
      <w:pPr>
        <w:pStyle w:val="Heading2"/>
      </w:pPr>
      <w:r>
        <w:t>Step 1: Vacancy Details</w:t>
      </w:r>
    </w:p>
    <w:tbl>
      <w:tblPr>
        <w:tblStyle w:val="TableGrid"/>
        <w:tblW w:w="9776" w:type="dxa"/>
        <w:tblLook w:val="04A0" w:firstRow="1" w:lastRow="0" w:firstColumn="1" w:lastColumn="0" w:noHBand="0" w:noVBand="1"/>
        <w:tblDescription w:val="Add alternative text, leave title blank"/>
      </w:tblPr>
      <w:tblGrid>
        <w:gridCol w:w="2830"/>
        <w:gridCol w:w="6946"/>
      </w:tblGrid>
      <w:tr w:rsidR="002534FC" w:rsidRPr="00B95AAC" w14:paraId="65BD3149" w14:textId="77777777" w:rsidTr="00114EF9">
        <w:trPr>
          <w:trHeight w:val="523"/>
        </w:trPr>
        <w:tc>
          <w:tcPr>
            <w:tcW w:w="2830" w:type="dxa"/>
            <w:shd w:val="clear" w:color="auto" w:fill="D9D9D9" w:themeFill="background1" w:themeFillShade="D9"/>
          </w:tcPr>
          <w:p w14:paraId="3ACB1524" w14:textId="77777777" w:rsidR="002534FC" w:rsidRPr="0015097B" w:rsidRDefault="191A256F" w:rsidP="0015097B">
            <w:pPr>
              <w:pStyle w:val="Tableordiagramheading"/>
              <w:spacing w:before="60" w:after="60"/>
            </w:pPr>
            <w:r>
              <w:t>Agency/Department:</w:t>
            </w:r>
          </w:p>
        </w:tc>
        <w:tc>
          <w:tcPr>
            <w:tcW w:w="6946" w:type="dxa"/>
          </w:tcPr>
          <w:p w14:paraId="1BF6CA57" w14:textId="3CC68B69" w:rsidR="002534FC" w:rsidRPr="00B95AAC" w:rsidRDefault="002534FC" w:rsidP="00E91892">
            <w:pPr>
              <w:pStyle w:val="Table1style"/>
              <w:jc w:val="left"/>
              <w:rPr>
                <w:sz w:val="22"/>
                <w:szCs w:val="22"/>
              </w:rPr>
            </w:pPr>
          </w:p>
        </w:tc>
      </w:tr>
      <w:tr w:rsidR="002534FC" w:rsidRPr="00B95AAC" w14:paraId="7B2786E7" w14:textId="77777777" w:rsidTr="00114EF9">
        <w:trPr>
          <w:trHeight w:val="459"/>
        </w:trPr>
        <w:tc>
          <w:tcPr>
            <w:tcW w:w="2830" w:type="dxa"/>
            <w:shd w:val="clear" w:color="auto" w:fill="D9D9D9" w:themeFill="background1" w:themeFillShade="D9"/>
          </w:tcPr>
          <w:p w14:paraId="77089081" w14:textId="38BA1E51" w:rsidR="002534FC" w:rsidRPr="0015097B" w:rsidRDefault="191A256F" w:rsidP="0015097B">
            <w:pPr>
              <w:pStyle w:val="Tableordiagramheading"/>
              <w:spacing w:before="60" w:after="60"/>
            </w:pPr>
            <w:r>
              <w:t>Role title:</w:t>
            </w:r>
          </w:p>
        </w:tc>
        <w:tc>
          <w:tcPr>
            <w:tcW w:w="6946" w:type="dxa"/>
          </w:tcPr>
          <w:p w14:paraId="1E9CA9B7" w14:textId="7946244F" w:rsidR="002534FC" w:rsidRPr="002D2B0F" w:rsidRDefault="002534FC" w:rsidP="002D2B0F">
            <w:pPr>
              <w:pStyle w:val="Table1style"/>
              <w:jc w:val="left"/>
              <w:rPr>
                <w:b w:val="0"/>
                <w:sz w:val="22"/>
                <w:szCs w:val="22"/>
              </w:rPr>
            </w:pPr>
          </w:p>
        </w:tc>
      </w:tr>
      <w:tr w:rsidR="004D0E18" w:rsidRPr="00B95AAC" w14:paraId="3D59501B" w14:textId="77777777" w:rsidTr="00114EF9">
        <w:trPr>
          <w:trHeight w:val="515"/>
        </w:trPr>
        <w:tc>
          <w:tcPr>
            <w:tcW w:w="2830" w:type="dxa"/>
            <w:shd w:val="clear" w:color="auto" w:fill="D9D9D9" w:themeFill="background1" w:themeFillShade="D9"/>
          </w:tcPr>
          <w:p w14:paraId="1D70AE23" w14:textId="21E101B1" w:rsidR="004D0E18" w:rsidRPr="0015097B" w:rsidRDefault="191A256F" w:rsidP="00F92DA6">
            <w:pPr>
              <w:pStyle w:val="Tableordiagramheading"/>
              <w:spacing w:before="60" w:after="60"/>
            </w:pPr>
            <w:r>
              <w:t>Date of submission of this form:</w:t>
            </w:r>
          </w:p>
        </w:tc>
        <w:tc>
          <w:tcPr>
            <w:tcW w:w="6946" w:type="dxa"/>
          </w:tcPr>
          <w:p w14:paraId="06D53B87" w14:textId="77777777" w:rsidR="004D0E18" w:rsidRPr="00B95AAC" w:rsidRDefault="004D0E18" w:rsidP="00FC6595">
            <w:pPr>
              <w:pStyle w:val="Table1style"/>
              <w:jc w:val="left"/>
              <w:rPr>
                <w:sz w:val="22"/>
                <w:szCs w:val="22"/>
              </w:rPr>
            </w:pPr>
          </w:p>
        </w:tc>
      </w:tr>
      <w:tr w:rsidR="002534FC" w:rsidRPr="00B95AAC" w14:paraId="1E1A9831" w14:textId="77777777" w:rsidTr="00114EF9">
        <w:trPr>
          <w:trHeight w:val="515"/>
        </w:trPr>
        <w:tc>
          <w:tcPr>
            <w:tcW w:w="2830" w:type="dxa"/>
            <w:shd w:val="clear" w:color="auto" w:fill="D9D9D9" w:themeFill="background1" w:themeFillShade="D9"/>
          </w:tcPr>
          <w:p w14:paraId="4F8C4D50" w14:textId="5599845C" w:rsidR="002534FC" w:rsidRPr="0015097B" w:rsidRDefault="191A256F" w:rsidP="00F92DA6">
            <w:pPr>
              <w:pStyle w:val="Tableordiagramheading"/>
              <w:spacing w:before="60" w:after="60"/>
            </w:pPr>
            <w:r>
              <w:t>Proposed date to advertise:</w:t>
            </w:r>
          </w:p>
        </w:tc>
        <w:tc>
          <w:tcPr>
            <w:tcW w:w="6946" w:type="dxa"/>
          </w:tcPr>
          <w:p w14:paraId="547EC363" w14:textId="784E7C75" w:rsidR="002534FC" w:rsidRPr="00B95AAC" w:rsidRDefault="002534FC" w:rsidP="00FC6595">
            <w:pPr>
              <w:pStyle w:val="Table1style"/>
              <w:jc w:val="left"/>
              <w:rPr>
                <w:sz w:val="22"/>
                <w:szCs w:val="22"/>
              </w:rPr>
            </w:pPr>
          </w:p>
        </w:tc>
      </w:tr>
      <w:tr w:rsidR="00987BF0" w:rsidRPr="00B95AAC" w14:paraId="413FF63F" w14:textId="77777777" w:rsidTr="00114EF9">
        <w:trPr>
          <w:trHeight w:val="588"/>
        </w:trPr>
        <w:tc>
          <w:tcPr>
            <w:tcW w:w="2830" w:type="dxa"/>
            <w:shd w:val="clear" w:color="auto" w:fill="D9D9D9" w:themeFill="background1" w:themeFillShade="D9"/>
          </w:tcPr>
          <w:p w14:paraId="5D7203E4" w14:textId="11198BB2" w:rsidR="00987BF0" w:rsidRPr="0015097B" w:rsidRDefault="191A256F" w:rsidP="00E91892">
            <w:pPr>
              <w:pStyle w:val="Tableordiagramheading"/>
              <w:spacing w:before="60" w:after="60"/>
            </w:pPr>
            <w:r>
              <w:t>Brief description of the vacancy:</w:t>
            </w:r>
          </w:p>
        </w:tc>
        <w:tc>
          <w:tcPr>
            <w:tcW w:w="6946" w:type="dxa"/>
          </w:tcPr>
          <w:p w14:paraId="7A0C3451" w14:textId="77777777" w:rsidR="00987BF0" w:rsidRPr="006E1196" w:rsidRDefault="00987BF0" w:rsidP="00FC6595">
            <w:pPr>
              <w:pStyle w:val="Table1style"/>
              <w:jc w:val="left"/>
              <w:rPr>
                <w:rFonts w:cstheme="minorHAnsi"/>
                <w:sz w:val="24"/>
                <w:szCs w:val="24"/>
              </w:rPr>
            </w:pPr>
          </w:p>
        </w:tc>
      </w:tr>
      <w:tr w:rsidR="005736D6" w:rsidRPr="00B95AAC" w14:paraId="09661A8E" w14:textId="77777777" w:rsidTr="00114EF9">
        <w:trPr>
          <w:trHeight w:val="455"/>
        </w:trPr>
        <w:tc>
          <w:tcPr>
            <w:tcW w:w="2830" w:type="dxa"/>
            <w:shd w:val="clear" w:color="auto" w:fill="D9D9D9" w:themeFill="background1" w:themeFillShade="D9"/>
          </w:tcPr>
          <w:p w14:paraId="0731A5ED" w14:textId="19F05B01" w:rsidR="005736D6" w:rsidRPr="0015097B" w:rsidRDefault="191A256F" w:rsidP="00F92DA6">
            <w:pPr>
              <w:pStyle w:val="Tableordiagramheading"/>
              <w:spacing w:before="60" w:after="60"/>
            </w:pPr>
            <w:r>
              <w:t>Merit lists or pools reviewed:</w:t>
            </w:r>
          </w:p>
        </w:tc>
        <w:tc>
          <w:tcPr>
            <w:tcW w:w="6946" w:type="dxa"/>
          </w:tcPr>
          <w:p w14:paraId="16B719D1" w14:textId="2EF69C5F" w:rsidR="005736D6" w:rsidRPr="004769E1" w:rsidRDefault="00FC6595" w:rsidP="191A256F">
            <w:pPr>
              <w:spacing w:before="60" w:after="60"/>
              <w:rPr>
                <w:rFonts w:cstheme="minorBidi"/>
                <w:i/>
                <w:iCs/>
                <w:sz w:val="24"/>
                <w:szCs w:val="24"/>
              </w:rPr>
            </w:pPr>
            <w:r w:rsidRPr="191A256F">
              <w:t xml:space="preserve">Yes </w:t>
            </w:r>
            <w:sdt>
              <w:sdtPr>
                <w:rPr>
                  <w:b/>
                  <w:szCs w:val="24"/>
                </w:rPr>
                <w:alias w:val="Employee relocation – Yes"/>
                <w:tag w:val="Employee relocation – Yes"/>
                <w:id w:val="-1885945492"/>
                <w14:checkbox>
                  <w14:checked w14:val="0"/>
                  <w14:checkedState w14:val="2612" w14:font="MS Gothic"/>
                  <w14:uncheckedState w14:val="2610" w14:font="MS Gothic"/>
                </w14:checkbox>
              </w:sdtPr>
              <w:sdtEndPr/>
              <w:sdtContent>
                <w:r w:rsidRPr="00D32A72">
                  <w:rPr>
                    <w:rFonts w:ascii="Segoe UI Symbol" w:hAnsi="Segoe UI Symbol" w:cs="Segoe UI Symbol"/>
                    <w:szCs w:val="24"/>
                  </w:rPr>
                  <w:t>☐</w:t>
                </w:r>
              </w:sdtContent>
            </w:sdt>
            <w:r w:rsidRPr="191A256F">
              <w:t xml:space="preserve"> </w:t>
            </w:r>
            <w:r w:rsidRPr="191A256F">
              <w:rPr>
                <w:b/>
                <w:bCs/>
              </w:rPr>
              <w:t xml:space="preserve">     </w:t>
            </w:r>
            <w:r w:rsidRPr="191A256F">
              <w:t xml:space="preserve">No </w:t>
            </w:r>
            <w:sdt>
              <w:sdtPr>
                <w:rPr>
                  <w:szCs w:val="24"/>
                </w:rPr>
                <w:alias w:val="Employee relocation – No"/>
                <w:tag w:val="Employee relocation – No"/>
                <w:id w:val="-131995312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191A256F">
              <w:t xml:space="preserve"> </w:t>
            </w:r>
          </w:p>
        </w:tc>
      </w:tr>
      <w:tr w:rsidR="00AC544A" w:rsidRPr="00B95AAC" w14:paraId="6C919C1F" w14:textId="77777777" w:rsidTr="00114EF9">
        <w:trPr>
          <w:trHeight w:val="455"/>
        </w:trPr>
        <w:tc>
          <w:tcPr>
            <w:tcW w:w="2830" w:type="dxa"/>
            <w:shd w:val="clear" w:color="auto" w:fill="D9D9D9" w:themeFill="background1" w:themeFillShade="D9"/>
          </w:tcPr>
          <w:p w14:paraId="5A7A01A6" w14:textId="6A7BF23D" w:rsidR="00AC544A" w:rsidRPr="007776B3" w:rsidRDefault="191A256F" w:rsidP="00AC544A">
            <w:pPr>
              <w:pStyle w:val="Tableordiagramheading"/>
              <w:spacing w:before="60" w:after="60"/>
            </w:pPr>
            <w:r w:rsidRPr="191A256F">
              <w:rPr>
                <w:rFonts w:cstheme="minorBidi"/>
              </w:rPr>
              <w:lastRenderedPageBreak/>
              <w:t>Anticipated location of interviews:</w:t>
            </w:r>
          </w:p>
        </w:tc>
        <w:tc>
          <w:tcPr>
            <w:tcW w:w="6946" w:type="dxa"/>
          </w:tcPr>
          <w:p w14:paraId="159E14D3" w14:textId="77777777" w:rsidR="00AC544A" w:rsidRPr="00D32A72" w:rsidRDefault="00AC544A" w:rsidP="00AC544A">
            <w:pPr>
              <w:spacing w:before="60" w:after="60"/>
              <w:rPr>
                <w:szCs w:val="24"/>
              </w:rPr>
            </w:pPr>
          </w:p>
        </w:tc>
      </w:tr>
      <w:tr w:rsidR="00AC544A" w:rsidRPr="00B95AAC" w14:paraId="3B2EEB74" w14:textId="77777777" w:rsidTr="00114EF9">
        <w:trPr>
          <w:trHeight w:val="455"/>
        </w:trPr>
        <w:tc>
          <w:tcPr>
            <w:tcW w:w="2830" w:type="dxa"/>
            <w:shd w:val="clear" w:color="auto" w:fill="D9D9D9" w:themeFill="background1" w:themeFillShade="D9"/>
          </w:tcPr>
          <w:p w14:paraId="52527AAB" w14:textId="6A00C046" w:rsidR="00AC544A" w:rsidRPr="007776B3" w:rsidRDefault="191A256F" w:rsidP="00AC544A">
            <w:pPr>
              <w:pStyle w:val="Tableordiagramheading"/>
              <w:spacing w:before="60" w:after="60"/>
            </w:pPr>
            <w:r w:rsidRPr="191A256F">
              <w:rPr>
                <w:rFonts w:cstheme="minorBidi"/>
              </w:rPr>
              <w:t>Proposed date/s of interviews:</w:t>
            </w:r>
          </w:p>
        </w:tc>
        <w:tc>
          <w:tcPr>
            <w:tcW w:w="6946" w:type="dxa"/>
          </w:tcPr>
          <w:p w14:paraId="4138CD75" w14:textId="77777777" w:rsidR="00AC544A" w:rsidRPr="00D32A72" w:rsidRDefault="00AC544A" w:rsidP="00AC544A">
            <w:pPr>
              <w:spacing w:before="60" w:after="60"/>
              <w:rPr>
                <w:szCs w:val="24"/>
              </w:rPr>
            </w:pPr>
          </w:p>
        </w:tc>
      </w:tr>
    </w:tbl>
    <w:p w14:paraId="12D1809C" w14:textId="656AA39D" w:rsidR="00195B93" w:rsidRPr="00613176" w:rsidRDefault="191A256F" w:rsidP="00613176">
      <w:pPr>
        <w:pStyle w:val="Heading2"/>
      </w:pPr>
      <w:r>
        <w:t>Step 2: Agency Contact Details</w:t>
      </w:r>
    </w:p>
    <w:tbl>
      <w:tblPr>
        <w:tblStyle w:val="TableGrid"/>
        <w:tblW w:w="9776" w:type="dxa"/>
        <w:tblLook w:val="04A0" w:firstRow="1" w:lastRow="0" w:firstColumn="1" w:lastColumn="0" w:noHBand="0" w:noVBand="1"/>
      </w:tblPr>
      <w:tblGrid>
        <w:gridCol w:w="2830"/>
        <w:gridCol w:w="6946"/>
      </w:tblGrid>
      <w:tr w:rsidR="005169D4" w:rsidRPr="00B95AAC" w14:paraId="1F98A1A2" w14:textId="77777777" w:rsidTr="00114EF9">
        <w:trPr>
          <w:trHeight w:val="475"/>
          <w:tblHeader/>
        </w:trPr>
        <w:tc>
          <w:tcPr>
            <w:tcW w:w="2830" w:type="dxa"/>
            <w:shd w:val="clear" w:color="auto" w:fill="D9D9D9" w:themeFill="background1" w:themeFillShade="D9"/>
            <w:vAlign w:val="center"/>
          </w:tcPr>
          <w:p w14:paraId="6659D63F" w14:textId="0D31E0EE" w:rsidR="005169D4" w:rsidRPr="00B95AAC" w:rsidRDefault="191A256F" w:rsidP="00E91892">
            <w:pPr>
              <w:pStyle w:val="Tableordiagramheading"/>
              <w:spacing w:before="60" w:after="60"/>
            </w:pPr>
            <w:r>
              <w:t>Name:</w:t>
            </w:r>
          </w:p>
        </w:tc>
        <w:tc>
          <w:tcPr>
            <w:tcW w:w="6946" w:type="dxa"/>
            <w:vAlign w:val="center"/>
          </w:tcPr>
          <w:p w14:paraId="1F7D28F2" w14:textId="77777777" w:rsidR="005169D4" w:rsidRPr="002C675D" w:rsidRDefault="005169D4" w:rsidP="00E91892">
            <w:pPr>
              <w:pStyle w:val="Table1style"/>
              <w:rPr>
                <w:szCs w:val="24"/>
              </w:rPr>
            </w:pPr>
          </w:p>
        </w:tc>
      </w:tr>
      <w:tr w:rsidR="005169D4" w:rsidRPr="00B95AAC" w14:paraId="2A550538" w14:textId="77777777" w:rsidTr="00114EF9">
        <w:trPr>
          <w:trHeight w:val="411"/>
        </w:trPr>
        <w:tc>
          <w:tcPr>
            <w:tcW w:w="2830" w:type="dxa"/>
            <w:shd w:val="clear" w:color="auto" w:fill="D9D9D9" w:themeFill="background1" w:themeFillShade="D9"/>
            <w:vAlign w:val="center"/>
          </w:tcPr>
          <w:p w14:paraId="3D7D95E6" w14:textId="3BEE2E8E" w:rsidR="005169D4" w:rsidRPr="00B95AAC" w:rsidRDefault="191A256F" w:rsidP="00E91892">
            <w:pPr>
              <w:pStyle w:val="Tableordiagramheading"/>
              <w:spacing w:before="60" w:after="60"/>
            </w:pPr>
            <w:r>
              <w:t>Role title:</w:t>
            </w:r>
          </w:p>
        </w:tc>
        <w:tc>
          <w:tcPr>
            <w:tcW w:w="6946" w:type="dxa"/>
            <w:vAlign w:val="center"/>
          </w:tcPr>
          <w:p w14:paraId="15EC6E6D" w14:textId="77777777" w:rsidR="005169D4" w:rsidRPr="002C675D" w:rsidRDefault="005169D4" w:rsidP="00E91892">
            <w:pPr>
              <w:pStyle w:val="Table1style"/>
              <w:rPr>
                <w:szCs w:val="24"/>
              </w:rPr>
            </w:pPr>
          </w:p>
        </w:tc>
      </w:tr>
      <w:tr w:rsidR="005169D4" w:rsidRPr="00140D36" w14:paraId="72E3EDC4" w14:textId="77777777" w:rsidTr="00114EF9">
        <w:trPr>
          <w:trHeight w:val="417"/>
        </w:trPr>
        <w:tc>
          <w:tcPr>
            <w:tcW w:w="2830" w:type="dxa"/>
            <w:shd w:val="clear" w:color="auto" w:fill="D9D9D9" w:themeFill="background1" w:themeFillShade="D9"/>
            <w:vAlign w:val="center"/>
          </w:tcPr>
          <w:p w14:paraId="35BE2E78" w14:textId="4E9C0E93" w:rsidR="005169D4" w:rsidRPr="00140D36" w:rsidRDefault="191A256F" w:rsidP="00E91892">
            <w:pPr>
              <w:pStyle w:val="Tableordiagramheading"/>
              <w:spacing w:before="60" w:after="60"/>
            </w:pPr>
            <w:r>
              <w:t>Email:</w:t>
            </w:r>
          </w:p>
        </w:tc>
        <w:tc>
          <w:tcPr>
            <w:tcW w:w="6946" w:type="dxa"/>
            <w:vAlign w:val="center"/>
          </w:tcPr>
          <w:p w14:paraId="5C097BEC" w14:textId="46ED8A5D" w:rsidR="005169D4" w:rsidRPr="00140D36" w:rsidRDefault="191A256F" w:rsidP="000B5209">
            <w:pPr>
              <w:pStyle w:val="Table1style"/>
              <w:jc w:val="left"/>
              <w:rPr>
                <w:b w:val="0"/>
              </w:rPr>
            </w:pPr>
            <w:r w:rsidRPr="191A256F">
              <w:rPr>
                <w:rFonts w:cstheme="minorBidi"/>
                <w:b w:val="0"/>
              </w:rPr>
              <w:t>Note: where possible, please provide a group email address.</w:t>
            </w:r>
          </w:p>
        </w:tc>
      </w:tr>
      <w:tr w:rsidR="007776B3" w:rsidRPr="00140D36" w14:paraId="3272D873" w14:textId="77777777" w:rsidTr="00114EF9">
        <w:trPr>
          <w:trHeight w:val="417"/>
        </w:trPr>
        <w:tc>
          <w:tcPr>
            <w:tcW w:w="2830" w:type="dxa"/>
            <w:shd w:val="clear" w:color="auto" w:fill="D9D9D9" w:themeFill="background1" w:themeFillShade="D9"/>
            <w:vAlign w:val="center"/>
          </w:tcPr>
          <w:p w14:paraId="4A6B733A" w14:textId="6A512B19" w:rsidR="007776B3" w:rsidRPr="00140D36" w:rsidRDefault="191A256F" w:rsidP="00E91892">
            <w:pPr>
              <w:pStyle w:val="Tableordiagramheading"/>
              <w:spacing w:before="60" w:after="60"/>
            </w:pPr>
            <w:r>
              <w:t>Phone:</w:t>
            </w:r>
          </w:p>
        </w:tc>
        <w:tc>
          <w:tcPr>
            <w:tcW w:w="6946" w:type="dxa"/>
            <w:vAlign w:val="center"/>
          </w:tcPr>
          <w:p w14:paraId="17304925" w14:textId="77777777" w:rsidR="007776B3" w:rsidRPr="00140D36" w:rsidRDefault="007776B3" w:rsidP="00140D36">
            <w:pPr>
              <w:pStyle w:val="Table1style"/>
              <w:jc w:val="left"/>
              <w:rPr>
                <w:rFonts w:cstheme="minorHAnsi"/>
                <w:b w:val="0"/>
                <w:szCs w:val="24"/>
              </w:rPr>
            </w:pPr>
          </w:p>
        </w:tc>
      </w:tr>
    </w:tbl>
    <w:p w14:paraId="76C0CB96" w14:textId="3840EC4D" w:rsidR="00195B93" w:rsidRPr="00613176" w:rsidRDefault="191A256F" w:rsidP="00613176">
      <w:pPr>
        <w:pStyle w:val="Heading2"/>
      </w:pPr>
      <w:r>
        <w:t>Step 3: Identify proposed Commissioner’s Representative</w:t>
      </w:r>
    </w:p>
    <w:p w14:paraId="1AAD8992" w14:textId="1E793C30" w:rsidR="005A73FE" w:rsidRDefault="005A73FE" w:rsidP="191A256F">
      <w:pPr>
        <w:pStyle w:val="Bodyoftext"/>
        <w:jc w:val="both"/>
        <w:rPr>
          <w:lang w:val="en"/>
        </w:rPr>
      </w:pPr>
      <w:r>
        <w:rPr>
          <w:lang w:val="en"/>
        </w:rPr>
        <w:t xml:space="preserve">The Commissioner’s </w:t>
      </w:r>
      <w:r w:rsidR="007370BC">
        <w:rPr>
          <w:lang w:val="en"/>
        </w:rPr>
        <w:t>R</w:t>
      </w:r>
      <w:r>
        <w:rPr>
          <w:lang w:val="en"/>
        </w:rPr>
        <w:t xml:space="preserve">epresentative plays an important role in ensuring that SES selection exercises uphold </w:t>
      </w:r>
      <w:hyperlink r:id="rId12" w:history="1">
        <w:r>
          <w:rPr>
            <w:rStyle w:val="Hyperlink"/>
            <w:spacing w:val="4"/>
            <w:lang w:val="en"/>
          </w:rPr>
          <w:t>merit</w:t>
        </w:r>
      </w:hyperlink>
      <w:r>
        <w:rPr>
          <w:lang w:val="en"/>
        </w:rPr>
        <w:t xml:space="preserve">, as defined in section 10A of the </w:t>
      </w:r>
      <w:hyperlink r:id="rId13" w:history="1">
        <w:r w:rsidRPr="00114EF9">
          <w:rPr>
            <w:rStyle w:val="Emphasis"/>
            <w:color w:val="007AB8"/>
            <w:spacing w:val="4"/>
            <w:u w:val="single"/>
            <w:lang w:val="en"/>
          </w:rPr>
          <w:t>Public Service Act 1999</w:t>
        </w:r>
      </w:hyperlink>
      <w:r>
        <w:rPr>
          <w:lang w:val="en"/>
        </w:rPr>
        <w:t xml:space="preserve"> (the PS Act) and meet relevant requirements in Part 4 of the </w:t>
      </w:r>
      <w:hyperlink r:id="rId14" w:history="1">
        <w:r w:rsidR="00D33419" w:rsidRPr="191A256F">
          <w:rPr>
            <w:rStyle w:val="Hyperlink"/>
            <w:i/>
            <w:iCs/>
            <w:spacing w:val="4"/>
            <w:lang w:val="en"/>
          </w:rPr>
          <w:t>Australian Public Service Commissioner's Directions 2023</w:t>
        </w:r>
      </w:hyperlink>
      <w:r>
        <w:rPr>
          <w:rStyle w:val="Emphasis"/>
          <w:color w:val="000000"/>
          <w:spacing w:val="4"/>
          <w:lang w:val="en"/>
        </w:rPr>
        <w:t xml:space="preserve"> </w:t>
      </w:r>
      <w:r>
        <w:rPr>
          <w:lang w:val="en"/>
        </w:rPr>
        <w:t xml:space="preserve">(the Directions). Further details on guidance for representatives of the Australian Public Service Commissioner is available </w:t>
      </w:r>
      <w:r w:rsidRPr="007D678D">
        <w:t xml:space="preserve">on the </w:t>
      </w:r>
      <w:hyperlink r:id="rId15" w:history="1">
        <w:r w:rsidRPr="009D5936">
          <w:rPr>
            <w:rStyle w:val="Hyperlink"/>
            <w:spacing w:val="4"/>
            <w:lang w:val="en"/>
          </w:rPr>
          <w:t>SES Recruitment web</w:t>
        </w:r>
        <w:r w:rsidRPr="009D5936">
          <w:rPr>
            <w:rStyle w:val="Hyperlink"/>
            <w:lang w:val="en"/>
          </w:rPr>
          <w:t>page</w:t>
        </w:r>
      </w:hyperlink>
      <w:r>
        <w:rPr>
          <w:lang w:val="en"/>
        </w:rPr>
        <w:t>.</w:t>
      </w:r>
    </w:p>
    <w:p w14:paraId="5140E462" w14:textId="39A0EB7E" w:rsidR="00C51D8D" w:rsidRPr="00BC376D" w:rsidRDefault="191A256F" w:rsidP="191A256F">
      <w:pPr>
        <w:pStyle w:val="Bodyoftext"/>
        <w:rPr>
          <w:i/>
          <w:iCs/>
        </w:rPr>
      </w:pPr>
      <w:r w:rsidRPr="191A256F">
        <w:rPr>
          <w:i/>
          <w:iCs/>
        </w:rPr>
        <w:t>Please identify your proposed Commissioner’s Representative:</w:t>
      </w:r>
    </w:p>
    <w:tbl>
      <w:tblPr>
        <w:tblStyle w:val="TableGrid"/>
        <w:tblW w:w="9776" w:type="dxa"/>
        <w:tblLook w:val="04A0" w:firstRow="1" w:lastRow="0" w:firstColumn="1" w:lastColumn="0" w:noHBand="0" w:noVBand="1"/>
      </w:tblPr>
      <w:tblGrid>
        <w:gridCol w:w="3359"/>
        <w:gridCol w:w="3360"/>
        <w:gridCol w:w="3057"/>
      </w:tblGrid>
      <w:tr w:rsidR="00C51D8D" w:rsidRPr="00B95AAC" w14:paraId="484ADBBF" w14:textId="77777777" w:rsidTr="00114EF9">
        <w:trPr>
          <w:trHeight w:val="251"/>
          <w:tblHeader/>
        </w:trPr>
        <w:tc>
          <w:tcPr>
            <w:tcW w:w="3359" w:type="dxa"/>
            <w:shd w:val="clear" w:color="auto" w:fill="D9D9D9" w:themeFill="background1" w:themeFillShade="D9"/>
          </w:tcPr>
          <w:p w14:paraId="418676EB" w14:textId="77777777" w:rsidR="00C51D8D" w:rsidRPr="00C53B8F" w:rsidRDefault="191A256F" w:rsidP="191A256F">
            <w:pPr>
              <w:pStyle w:val="Table1style"/>
              <w:jc w:val="left"/>
              <w:rPr>
                <w:sz w:val="22"/>
                <w:szCs w:val="22"/>
              </w:rPr>
            </w:pPr>
            <w:r w:rsidRPr="191A256F">
              <w:rPr>
                <w:sz w:val="22"/>
                <w:szCs w:val="22"/>
              </w:rPr>
              <w:t>Name</w:t>
            </w:r>
          </w:p>
        </w:tc>
        <w:tc>
          <w:tcPr>
            <w:tcW w:w="3360" w:type="dxa"/>
            <w:shd w:val="clear" w:color="auto" w:fill="D9D9D9" w:themeFill="background1" w:themeFillShade="D9"/>
          </w:tcPr>
          <w:p w14:paraId="5E8CDDC0" w14:textId="77777777" w:rsidR="00C51D8D" w:rsidRPr="00B95AAC" w:rsidRDefault="191A256F" w:rsidP="191A256F">
            <w:pPr>
              <w:pStyle w:val="Table1style"/>
              <w:rPr>
                <w:sz w:val="22"/>
                <w:szCs w:val="22"/>
              </w:rPr>
            </w:pPr>
            <w:r w:rsidRPr="191A256F">
              <w:rPr>
                <w:sz w:val="22"/>
                <w:szCs w:val="22"/>
              </w:rPr>
              <w:t>Agency/Department</w:t>
            </w:r>
          </w:p>
        </w:tc>
        <w:tc>
          <w:tcPr>
            <w:tcW w:w="3057" w:type="dxa"/>
            <w:shd w:val="clear" w:color="auto" w:fill="D9D9D9" w:themeFill="background1" w:themeFillShade="D9"/>
          </w:tcPr>
          <w:p w14:paraId="5D23FA6C" w14:textId="77777777" w:rsidR="00C51D8D" w:rsidRPr="00B95AAC" w:rsidRDefault="191A256F" w:rsidP="191A256F">
            <w:pPr>
              <w:pStyle w:val="Table1style"/>
              <w:rPr>
                <w:sz w:val="22"/>
                <w:szCs w:val="22"/>
              </w:rPr>
            </w:pPr>
            <w:r w:rsidRPr="191A256F">
              <w:rPr>
                <w:sz w:val="22"/>
                <w:szCs w:val="22"/>
              </w:rPr>
              <w:t>Classification/ equivalent</w:t>
            </w:r>
          </w:p>
        </w:tc>
      </w:tr>
      <w:tr w:rsidR="00C51D8D" w:rsidRPr="00B95AAC" w14:paraId="6599E788" w14:textId="77777777" w:rsidTr="00114EF9">
        <w:trPr>
          <w:trHeight w:val="251"/>
        </w:trPr>
        <w:tc>
          <w:tcPr>
            <w:tcW w:w="3359" w:type="dxa"/>
          </w:tcPr>
          <w:p w14:paraId="7ADD1868" w14:textId="77777777" w:rsidR="00C51D8D" w:rsidRDefault="00C51D8D" w:rsidP="00A52FDB">
            <w:pPr>
              <w:pStyle w:val="Table1style"/>
              <w:jc w:val="left"/>
              <w:rPr>
                <w:sz w:val="22"/>
                <w:szCs w:val="22"/>
              </w:rPr>
            </w:pPr>
          </w:p>
          <w:p w14:paraId="0EFE4ED0" w14:textId="77777777" w:rsidR="00C51D8D" w:rsidRPr="00B95AAC" w:rsidRDefault="00C51D8D" w:rsidP="00A52FDB">
            <w:pPr>
              <w:pStyle w:val="Table1style"/>
              <w:jc w:val="left"/>
              <w:rPr>
                <w:sz w:val="22"/>
                <w:szCs w:val="22"/>
              </w:rPr>
            </w:pPr>
          </w:p>
        </w:tc>
        <w:tc>
          <w:tcPr>
            <w:tcW w:w="3360" w:type="dxa"/>
          </w:tcPr>
          <w:p w14:paraId="4D222CF2" w14:textId="77777777" w:rsidR="00C51D8D" w:rsidRPr="00B95AAC" w:rsidRDefault="00C51D8D" w:rsidP="00A52FDB">
            <w:pPr>
              <w:pStyle w:val="Table1style"/>
              <w:rPr>
                <w:sz w:val="22"/>
                <w:szCs w:val="22"/>
              </w:rPr>
            </w:pPr>
          </w:p>
        </w:tc>
        <w:tc>
          <w:tcPr>
            <w:tcW w:w="3057" w:type="dxa"/>
          </w:tcPr>
          <w:p w14:paraId="33232046" w14:textId="77777777" w:rsidR="00C51D8D" w:rsidRPr="00B95AAC" w:rsidRDefault="00C51D8D" w:rsidP="00A52FDB">
            <w:pPr>
              <w:pStyle w:val="Table1style"/>
              <w:rPr>
                <w:sz w:val="22"/>
                <w:szCs w:val="22"/>
              </w:rPr>
            </w:pPr>
          </w:p>
        </w:tc>
      </w:tr>
    </w:tbl>
    <w:p w14:paraId="27EA2311" w14:textId="77777777" w:rsidR="00C51D8D" w:rsidRPr="00BC376D" w:rsidRDefault="00C51D8D" w:rsidP="00BC376D">
      <w:pPr>
        <w:pStyle w:val="Bodyoftext"/>
        <w:rPr>
          <w:lang w:val="en"/>
        </w:rPr>
      </w:pPr>
    </w:p>
    <w:tbl>
      <w:tblPr>
        <w:tblStyle w:val="TableGrid"/>
        <w:tblW w:w="9776" w:type="dxa"/>
        <w:tblLook w:val="04A0" w:firstRow="1" w:lastRow="0" w:firstColumn="1" w:lastColumn="0" w:noHBand="0" w:noVBand="1"/>
        <w:tblDescription w:val="Add alternative text, leave title blank"/>
      </w:tblPr>
      <w:tblGrid>
        <w:gridCol w:w="2830"/>
        <w:gridCol w:w="6946"/>
      </w:tblGrid>
      <w:tr w:rsidR="005A73FE" w:rsidRPr="00B95AAC" w14:paraId="16C08148" w14:textId="77777777" w:rsidTr="00114EF9">
        <w:trPr>
          <w:trHeight w:val="455"/>
        </w:trPr>
        <w:tc>
          <w:tcPr>
            <w:tcW w:w="9776" w:type="dxa"/>
            <w:gridSpan w:val="2"/>
            <w:shd w:val="clear" w:color="auto" w:fill="D9D9D9" w:themeFill="background1" w:themeFillShade="D9"/>
          </w:tcPr>
          <w:p w14:paraId="642FBF08" w14:textId="13153D6D" w:rsidR="005A73FE" w:rsidRPr="00021025" w:rsidRDefault="191A256F" w:rsidP="00237ABB">
            <w:pPr>
              <w:pStyle w:val="Tableordiagramheading"/>
              <w:spacing w:before="60" w:after="60"/>
            </w:pPr>
            <w:r>
              <w:t>Is the proposed Commissioner’s Representative:</w:t>
            </w:r>
          </w:p>
        </w:tc>
      </w:tr>
      <w:tr w:rsidR="005A73FE" w:rsidRPr="00B95AAC" w14:paraId="316AF1DB" w14:textId="77777777" w:rsidTr="00114EF9">
        <w:trPr>
          <w:trHeight w:val="455"/>
        </w:trPr>
        <w:tc>
          <w:tcPr>
            <w:tcW w:w="2830" w:type="dxa"/>
            <w:shd w:val="clear" w:color="auto" w:fill="D9D9D9" w:themeFill="background1" w:themeFillShade="D9"/>
          </w:tcPr>
          <w:p w14:paraId="722C65CB" w14:textId="11C004B8" w:rsidR="005A73FE" w:rsidRPr="0015097B" w:rsidRDefault="191A256F" w:rsidP="00BC376D">
            <w:pPr>
              <w:pStyle w:val="Tableordiagramheading"/>
              <w:numPr>
                <w:ilvl w:val="0"/>
                <w:numId w:val="22"/>
              </w:numPr>
              <w:spacing w:before="60" w:after="60"/>
            </w:pPr>
            <w:r>
              <w:t>An APS employee?</w:t>
            </w:r>
          </w:p>
        </w:tc>
        <w:tc>
          <w:tcPr>
            <w:tcW w:w="6946" w:type="dxa"/>
          </w:tcPr>
          <w:p w14:paraId="40EBA937" w14:textId="77777777" w:rsidR="00D33419" w:rsidRDefault="005A73FE" w:rsidP="001562CB">
            <w:pPr>
              <w:spacing w:before="60" w:after="60"/>
              <w:rPr>
                <w:szCs w:val="24"/>
              </w:rPr>
            </w:pPr>
            <w:r w:rsidRPr="191A256F">
              <w:t xml:space="preserve">Yes </w:t>
            </w:r>
            <w:sdt>
              <w:sdtPr>
                <w:rPr>
                  <w:b/>
                  <w:szCs w:val="24"/>
                </w:rPr>
                <w:alias w:val="Employee relocation – Yes"/>
                <w:tag w:val="Employee relocation – Yes"/>
                <w:id w:val="1860931173"/>
                <w14:checkbox>
                  <w14:checked w14:val="0"/>
                  <w14:checkedState w14:val="2612" w14:font="MS Gothic"/>
                  <w14:uncheckedState w14:val="2610" w14:font="MS Gothic"/>
                </w14:checkbox>
              </w:sdtPr>
              <w:sdtEndPr/>
              <w:sdtContent>
                <w:r w:rsidRPr="00D32A72">
                  <w:rPr>
                    <w:rFonts w:ascii="Segoe UI Symbol" w:hAnsi="Segoe UI Symbol" w:cs="Segoe UI Symbol"/>
                    <w:szCs w:val="24"/>
                  </w:rPr>
                  <w:t>☐</w:t>
                </w:r>
              </w:sdtContent>
            </w:sdt>
            <w:r w:rsidRPr="191A256F">
              <w:t xml:space="preserve"> </w:t>
            </w:r>
            <w:r w:rsidRPr="191A256F">
              <w:rPr>
                <w:b/>
                <w:bCs/>
              </w:rPr>
              <w:t xml:space="preserve">     </w:t>
            </w:r>
            <w:r w:rsidRPr="191A256F">
              <w:t xml:space="preserve">No </w:t>
            </w:r>
            <w:sdt>
              <w:sdtPr>
                <w:rPr>
                  <w:szCs w:val="24"/>
                </w:rPr>
                <w:alias w:val="Employee relocation – No"/>
                <w:tag w:val="Employee relocation – No"/>
                <w:id w:val="35416643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191A256F">
              <w:t xml:space="preserve"> </w:t>
            </w:r>
            <w:r w:rsidR="00D33419" w:rsidRPr="191A256F">
              <w:t xml:space="preserve"> </w:t>
            </w:r>
          </w:p>
          <w:p w14:paraId="2C4A1741" w14:textId="449D1FA5" w:rsidR="005A73FE" w:rsidRPr="00D33419" w:rsidRDefault="191A256F" w:rsidP="191A256F">
            <w:pPr>
              <w:spacing w:before="60" w:after="60"/>
              <w:rPr>
                <w:rFonts w:cstheme="minorBidi"/>
                <w:i/>
                <w:iCs/>
                <w:sz w:val="24"/>
                <w:szCs w:val="24"/>
              </w:rPr>
            </w:pPr>
            <w:r w:rsidRPr="191A256F">
              <w:rPr>
                <w:i/>
                <w:iCs/>
              </w:rPr>
              <w:t>If not, you will need to source another suitable candidate. Please see information below.</w:t>
            </w:r>
          </w:p>
        </w:tc>
      </w:tr>
      <w:tr w:rsidR="005A73FE" w:rsidRPr="00B95AAC" w14:paraId="05E81653" w14:textId="77777777" w:rsidTr="00114EF9">
        <w:trPr>
          <w:trHeight w:val="455"/>
        </w:trPr>
        <w:tc>
          <w:tcPr>
            <w:tcW w:w="2830" w:type="dxa"/>
            <w:shd w:val="clear" w:color="auto" w:fill="D9D9D9" w:themeFill="background1" w:themeFillShade="D9"/>
          </w:tcPr>
          <w:p w14:paraId="6ECD1ED8" w14:textId="7711F9DA" w:rsidR="005A73FE" w:rsidRPr="007776B3" w:rsidRDefault="191A256F" w:rsidP="191A256F">
            <w:pPr>
              <w:pStyle w:val="Tableordiagramheading"/>
              <w:numPr>
                <w:ilvl w:val="0"/>
                <w:numId w:val="22"/>
              </w:numPr>
              <w:spacing w:before="60" w:after="60"/>
              <w:rPr>
                <w:rFonts w:cstheme="minorBidi"/>
              </w:rPr>
            </w:pPr>
            <w:r w:rsidRPr="191A256F">
              <w:rPr>
                <w:rFonts w:cstheme="minorBidi"/>
              </w:rPr>
              <w:t>From a different portfolio to the Agency that is filling the SES vacancy?</w:t>
            </w:r>
          </w:p>
        </w:tc>
        <w:tc>
          <w:tcPr>
            <w:tcW w:w="6946" w:type="dxa"/>
          </w:tcPr>
          <w:p w14:paraId="08A2D8E9" w14:textId="77777777" w:rsidR="005A73FE" w:rsidRDefault="005A73FE" w:rsidP="001562CB">
            <w:pPr>
              <w:spacing w:before="60" w:after="60"/>
              <w:rPr>
                <w:szCs w:val="24"/>
              </w:rPr>
            </w:pPr>
            <w:r w:rsidRPr="191A256F">
              <w:t xml:space="preserve">Yes </w:t>
            </w:r>
            <w:sdt>
              <w:sdtPr>
                <w:rPr>
                  <w:b/>
                  <w:szCs w:val="24"/>
                </w:rPr>
                <w:alias w:val="Employee relocation – Yes"/>
                <w:tag w:val="Employee relocation – Yes"/>
                <w:id w:val="850064935"/>
                <w14:checkbox>
                  <w14:checked w14:val="0"/>
                  <w14:checkedState w14:val="2612" w14:font="MS Gothic"/>
                  <w14:uncheckedState w14:val="2610" w14:font="MS Gothic"/>
                </w14:checkbox>
              </w:sdtPr>
              <w:sdtEndPr/>
              <w:sdtContent>
                <w:r w:rsidRPr="00D32A72">
                  <w:rPr>
                    <w:rFonts w:ascii="Segoe UI Symbol" w:hAnsi="Segoe UI Symbol" w:cs="Segoe UI Symbol"/>
                    <w:szCs w:val="24"/>
                  </w:rPr>
                  <w:t>☐</w:t>
                </w:r>
              </w:sdtContent>
            </w:sdt>
            <w:r w:rsidRPr="191A256F">
              <w:t xml:space="preserve"> </w:t>
            </w:r>
            <w:r w:rsidRPr="191A256F">
              <w:rPr>
                <w:b/>
                <w:bCs/>
              </w:rPr>
              <w:t xml:space="preserve">     </w:t>
            </w:r>
            <w:r w:rsidRPr="191A256F">
              <w:t xml:space="preserve">No </w:t>
            </w:r>
            <w:sdt>
              <w:sdtPr>
                <w:rPr>
                  <w:szCs w:val="24"/>
                </w:rPr>
                <w:alias w:val="Employee relocation – No"/>
                <w:tag w:val="Employee relocation – No"/>
                <w:id w:val="-155075980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191A256F">
              <w:t xml:space="preserve"> </w:t>
            </w:r>
          </w:p>
          <w:p w14:paraId="4E253ED3" w14:textId="4FF5066B" w:rsidR="00D33419" w:rsidRPr="00D32A72" w:rsidRDefault="191A256F" w:rsidP="001562CB">
            <w:pPr>
              <w:spacing w:before="60" w:after="60"/>
              <w:rPr>
                <w:szCs w:val="24"/>
              </w:rPr>
            </w:pPr>
            <w:r w:rsidRPr="191A256F">
              <w:rPr>
                <w:i/>
                <w:iCs/>
              </w:rPr>
              <w:t>If not, you will need to source another suitable candidate. Please see information below</w:t>
            </w:r>
            <w:r>
              <w:t>.</w:t>
            </w:r>
          </w:p>
        </w:tc>
      </w:tr>
      <w:tr w:rsidR="005A73FE" w:rsidRPr="00B95AAC" w14:paraId="752D448A" w14:textId="77777777" w:rsidTr="00114EF9">
        <w:trPr>
          <w:trHeight w:val="455"/>
        </w:trPr>
        <w:tc>
          <w:tcPr>
            <w:tcW w:w="2830" w:type="dxa"/>
            <w:shd w:val="clear" w:color="auto" w:fill="D9D9D9" w:themeFill="background1" w:themeFillShade="D9"/>
          </w:tcPr>
          <w:p w14:paraId="33AD1052" w14:textId="135E6276" w:rsidR="005A73FE" w:rsidRPr="007776B3" w:rsidRDefault="191A256F" w:rsidP="00BC376D">
            <w:pPr>
              <w:pStyle w:val="Tableordiagramheading"/>
              <w:numPr>
                <w:ilvl w:val="0"/>
                <w:numId w:val="22"/>
              </w:numPr>
              <w:spacing w:before="60" w:after="60"/>
            </w:pPr>
            <w:r>
              <w:t>Contributing to gender diversity on the panel?</w:t>
            </w:r>
          </w:p>
        </w:tc>
        <w:tc>
          <w:tcPr>
            <w:tcW w:w="6946" w:type="dxa"/>
          </w:tcPr>
          <w:p w14:paraId="0680237C" w14:textId="77777777" w:rsidR="00D33419" w:rsidRDefault="005A73FE" w:rsidP="001562CB">
            <w:pPr>
              <w:spacing w:before="60" w:after="60"/>
              <w:rPr>
                <w:szCs w:val="24"/>
              </w:rPr>
            </w:pPr>
            <w:r w:rsidRPr="191A256F">
              <w:t xml:space="preserve">Yes </w:t>
            </w:r>
            <w:sdt>
              <w:sdtPr>
                <w:rPr>
                  <w:b/>
                  <w:szCs w:val="24"/>
                </w:rPr>
                <w:alias w:val="Employee relocation – Yes"/>
                <w:tag w:val="Employee relocation – Yes"/>
                <w:id w:val="-1954007128"/>
                <w14:checkbox>
                  <w14:checked w14:val="0"/>
                  <w14:checkedState w14:val="2612" w14:font="MS Gothic"/>
                  <w14:uncheckedState w14:val="2610" w14:font="MS Gothic"/>
                </w14:checkbox>
              </w:sdtPr>
              <w:sdtEndPr/>
              <w:sdtContent>
                <w:r w:rsidRPr="00D32A72">
                  <w:rPr>
                    <w:rFonts w:ascii="Segoe UI Symbol" w:hAnsi="Segoe UI Symbol" w:cs="Segoe UI Symbol"/>
                    <w:szCs w:val="24"/>
                  </w:rPr>
                  <w:t>☐</w:t>
                </w:r>
              </w:sdtContent>
            </w:sdt>
            <w:r w:rsidRPr="191A256F">
              <w:t xml:space="preserve"> </w:t>
            </w:r>
            <w:r w:rsidRPr="191A256F">
              <w:rPr>
                <w:b/>
                <w:bCs/>
              </w:rPr>
              <w:t xml:space="preserve">     </w:t>
            </w:r>
            <w:r w:rsidRPr="191A256F">
              <w:t xml:space="preserve">No </w:t>
            </w:r>
            <w:sdt>
              <w:sdtPr>
                <w:rPr>
                  <w:szCs w:val="24"/>
                </w:rPr>
                <w:alias w:val="Employee relocation – No"/>
                <w:tag w:val="Employee relocation – No"/>
                <w:id w:val="2006086926"/>
                <w14:checkbox>
                  <w14:checked w14:val="0"/>
                  <w14:checkedState w14:val="2612" w14:font="MS Gothic"/>
                  <w14:uncheckedState w14:val="2610" w14:font="MS Gothic"/>
                </w14:checkbox>
              </w:sdtPr>
              <w:sdtEndPr/>
              <w:sdtContent>
                <w:r w:rsidR="00D33419">
                  <w:rPr>
                    <w:rFonts w:ascii="MS Gothic" w:eastAsia="MS Gothic" w:hAnsi="MS Gothic" w:hint="eastAsia"/>
                    <w:szCs w:val="24"/>
                  </w:rPr>
                  <w:t>☐</w:t>
                </w:r>
              </w:sdtContent>
            </w:sdt>
            <w:r w:rsidR="00D33419" w:rsidRPr="191A256F">
              <w:t xml:space="preserve"> </w:t>
            </w:r>
          </w:p>
          <w:p w14:paraId="1157ED0A" w14:textId="2B82B765" w:rsidR="005A73FE" w:rsidRPr="00BC376D" w:rsidRDefault="191A256F" w:rsidP="191A256F">
            <w:pPr>
              <w:spacing w:before="60" w:after="60"/>
              <w:rPr>
                <w:i/>
                <w:iCs/>
              </w:rPr>
            </w:pPr>
            <w:r w:rsidRPr="191A256F">
              <w:rPr>
                <w:i/>
                <w:iCs/>
              </w:rPr>
              <w:t>If not, and you have been unable to find an alternative candidate you may need to request a deviation. Please see information below.</w:t>
            </w:r>
          </w:p>
        </w:tc>
      </w:tr>
      <w:tr w:rsidR="005A73FE" w:rsidRPr="00B95AAC" w14:paraId="4180D38A" w14:textId="77777777" w:rsidTr="00114EF9">
        <w:trPr>
          <w:trHeight w:val="455"/>
        </w:trPr>
        <w:tc>
          <w:tcPr>
            <w:tcW w:w="2830" w:type="dxa"/>
            <w:shd w:val="clear" w:color="auto" w:fill="D9D9D9" w:themeFill="background1" w:themeFillShade="D9"/>
          </w:tcPr>
          <w:p w14:paraId="64AB4CE7" w14:textId="37F4D90D" w:rsidR="005A73FE" w:rsidRPr="007776B3" w:rsidRDefault="191A256F" w:rsidP="00BC376D">
            <w:pPr>
              <w:pStyle w:val="Tableordiagramheading"/>
              <w:numPr>
                <w:ilvl w:val="0"/>
                <w:numId w:val="22"/>
              </w:numPr>
              <w:spacing w:before="60" w:after="60"/>
            </w:pPr>
            <w:r>
              <w:t>At a substantive classification level above the SES Vacancy?</w:t>
            </w:r>
          </w:p>
        </w:tc>
        <w:tc>
          <w:tcPr>
            <w:tcW w:w="6946" w:type="dxa"/>
          </w:tcPr>
          <w:p w14:paraId="1D2A1317" w14:textId="77777777" w:rsidR="00D33419" w:rsidRDefault="005A73FE" w:rsidP="001562CB">
            <w:pPr>
              <w:spacing w:before="60" w:after="60"/>
              <w:rPr>
                <w:szCs w:val="24"/>
              </w:rPr>
            </w:pPr>
            <w:r w:rsidRPr="191A256F">
              <w:t xml:space="preserve">Yes </w:t>
            </w:r>
            <w:sdt>
              <w:sdtPr>
                <w:rPr>
                  <w:b/>
                  <w:szCs w:val="24"/>
                </w:rPr>
                <w:alias w:val="Employee relocation – Yes"/>
                <w:tag w:val="Employee relocation – Yes"/>
                <w:id w:val="1455687237"/>
                <w14:checkbox>
                  <w14:checked w14:val="0"/>
                  <w14:checkedState w14:val="2612" w14:font="MS Gothic"/>
                  <w14:uncheckedState w14:val="2610" w14:font="MS Gothic"/>
                </w14:checkbox>
              </w:sdtPr>
              <w:sdtEndPr/>
              <w:sdtContent>
                <w:r w:rsidRPr="00D32A72">
                  <w:rPr>
                    <w:rFonts w:ascii="Segoe UI Symbol" w:hAnsi="Segoe UI Symbol" w:cs="Segoe UI Symbol"/>
                    <w:szCs w:val="24"/>
                  </w:rPr>
                  <w:t>☐</w:t>
                </w:r>
              </w:sdtContent>
            </w:sdt>
            <w:r w:rsidRPr="191A256F">
              <w:t xml:space="preserve"> </w:t>
            </w:r>
            <w:r w:rsidRPr="191A256F">
              <w:rPr>
                <w:b/>
                <w:bCs/>
              </w:rPr>
              <w:t xml:space="preserve">     </w:t>
            </w:r>
            <w:r w:rsidRPr="191A256F">
              <w:t xml:space="preserve">No </w:t>
            </w:r>
            <w:sdt>
              <w:sdtPr>
                <w:rPr>
                  <w:szCs w:val="24"/>
                </w:rPr>
                <w:alias w:val="Employee relocation – No"/>
                <w:tag w:val="Employee relocation – No"/>
                <w:id w:val="-62916762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00D33419" w:rsidRPr="191A256F">
              <w:t xml:space="preserve"> </w:t>
            </w:r>
          </w:p>
          <w:p w14:paraId="1AB233FB" w14:textId="3A0F3CFD" w:rsidR="005A73FE" w:rsidRPr="00BC376D" w:rsidRDefault="191A256F" w:rsidP="191A256F">
            <w:pPr>
              <w:spacing w:before="60" w:after="60"/>
              <w:rPr>
                <w:i/>
                <w:iCs/>
              </w:rPr>
            </w:pPr>
            <w:r w:rsidRPr="191A256F">
              <w:rPr>
                <w:i/>
                <w:iCs/>
              </w:rPr>
              <w:t>If not, and you have been unable to find an alternative candidate you may need to request a deviation. Please see information below.</w:t>
            </w:r>
          </w:p>
        </w:tc>
      </w:tr>
    </w:tbl>
    <w:p w14:paraId="1D7FC9D3" w14:textId="6A1309CD" w:rsidR="000412C4" w:rsidRDefault="000412C4" w:rsidP="005A73FE">
      <w:pPr>
        <w:pStyle w:val="Bodyoftext"/>
        <w:rPr>
          <w:b/>
          <w:i/>
        </w:rPr>
      </w:pPr>
    </w:p>
    <w:p w14:paraId="3915CE6B" w14:textId="1118D5FC" w:rsidR="00250EF8" w:rsidRPr="00BC376D" w:rsidRDefault="191A256F" w:rsidP="191A256F">
      <w:pPr>
        <w:pStyle w:val="Bodyoftext"/>
        <w:jc w:val="both"/>
        <w:rPr>
          <w:b/>
          <w:bCs/>
          <w:i/>
          <w:iCs/>
        </w:rPr>
      </w:pPr>
      <w:r>
        <w:lastRenderedPageBreak/>
        <w:t>Please note that if you answered ‘no’ to (a) or (b) above you will need to propose another suitable representative. Deviations will not be approved where the nominated representative is not an APS employee and/or is not from a different portfolio from the agency that is filling the SES vacancy.</w:t>
      </w:r>
    </w:p>
    <w:p w14:paraId="7BE0415E" w14:textId="70C600A1" w:rsidR="00D33419" w:rsidRPr="00BC376D" w:rsidRDefault="191A256F" w:rsidP="00BC376D">
      <w:pPr>
        <w:pStyle w:val="Bodyoftext"/>
        <w:jc w:val="both"/>
      </w:pPr>
      <w:r>
        <w:t xml:space="preserve">If you answered ‘no’ to question (c) or (d) above and still wish your proposed representative to be considered, </w:t>
      </w:r>
      <w:r w:rsidRPr="191A256F">
        <w:rPr>
          <w:u w:val="single"/>
        </w:rPr>
        <w:t>you will need to complete a request for deviation at Step 6.</w:t>
      </w:r>
      <w:r>
        <w:t xml:space="preserve"> </w:t>
      </w:r>
    </w:p>
    <w:p w14:paraId="265B1961" w14:textId="4AD38672" w:rsidR="005A73FE" w:rsidRPr="00F90827" w:rsidRDefault="191A256F" w:rsidP="191A256F">
      <w:pPr>
        <w:pStyle w:val="Bodyoftext"/>
        <w:jc w:val="both"/>
        <w:rPr>
          <w:rFonts w:asciiTheme="minorHAnsi" w:hAnsiTheme="minorHAnsi"/>
          <w:b/>
          <w:bCs/>
          <w:sz w:val="24"/>
          <w:szCs w:val="24"/>
        </w:rPr>
      </w:pPr>
      <w:r w:rsidRPr="191A256F">
        <w:rPr>
          <w:rFonts w:asciiTheme="minorHAnsi" w:hAnsiTheme="minorHAnsi"/>
          <w:b/>
          <w:bCs/>
          <w:sz w:val="24"/>
          <w:szCs w:val="24"/>
        </w:rPr>
        <w:t>What to do if you are unable to identify a Commissioner’s Representative</w:t>
      </w:r>
    </w:p>
    <w:p w14:paraId="0FE9589C" w14:textId="77E223D5" w:rsidR="005A73FE" w:rsidRPr="00613176" w:rsidRDefault="191A256F" w:rsidP="191A256F">
      <w:pPr>
        <w:pStyle w:val="Bodyoftext"/>
        <w:jc w:val="both"/>
        <w:rPr>
          <w:rFonts w:asciiTheme="minorHAnsi" w:hAnsiTheme="minorHAnsi" w:cs="Segoe UI Semilight"/>
        </w:rPr>
      </w:pPr>
      <w:r w:rsidRPr="191A256F">
        <w:rPr>
          <w:rFonts w:asciiTheme="minorHAnsi" w:hAnsiTheme="minorHAnsi"/>
        </w:rPr>
        <w:t xml:space="preserve">The APSC </w:t>
      </w:r>
      <w:r w:rsidRPr="191A256F">
        <w:rPr>
          <w:rFonts w:asciiTheme="minorHAnsi" w:hAnsiTheme="minorHAnsi" w:cs="Segoe UI Semilight"/>
        </w:rPr>
        <w:t xml:space="preserve">maintains a list of potential Commissioner’s Representatives who meet the criteria for approval as a panellist. </w:t>
      </w:r>
      <w:r w:rsidRPr="191A256F">
        <w:rPr>
          <w:rFonts w:asciiTheme="minorHAnsi" w:hAnsiTheme="minorHAnsi"/>
        </w:rPr>
        <w:t xml:space="preserve">Following consultation with your networks, if you are unable to identify a Commissioner’s Representative that meets the criteria please contact the APSC Employment Policy Team by </w:t>
      </w:r>
      <w:r w:rsidRPr="191A256F">
        <w:rPr>
          <w:rFonts w:asciiTheme="minorHAnsi" w:hAnsiTheme="minorHAnsi" w:cstheme="minorBidi"/>
        </w:rPr>
        <w:t xml:space="preserve">email </w:t>
      </w:r>
      <w:hyperlink r:id="rId16">
        <w:r w:rsidRPr="191A256F">
          <w:rPr>
            <w:rStyle w:val="Hyperlink"/>
            <w:rFonts w:asciiTheme="minorHAnsi" w:eastAsia="Batang" w:hAnsiTheme="minorHAnsi" w:cstheme="minorBidi"/>
          </w:rPr>
          <w:t>employmentpolicy@apsc.gov.au</w:t>
        </w:r>
      </w:hyperlink>
      <w:r w:rsidRPr="191A256F">
        <w:rPr>
          <w:rFonts w:asciiTheme="minorHAnsi" w:eastAsia="Batang" w:hAnsiTheme="minorHAnsi" w:cstheme="minorBidi"/>
        </w:rPr>
        <w:t xml:space="preserve"> </w:t>
      </w:r>
      <w:r w:rsidRPr="191A256F">
        <w:rPr>
          <w:rFonts w:asciiTheme="minorHAnsi" w:hAnsiTheme="minorHAnsi" w:cstheme="minorBidi"/>
        </w:rPr>
        <w:t xml:space="preserve">or call </w:t>
      </w:r>
      <w:r w:rsidRPr="191A256F">
        <w:rPr>
          <w:rFonts w:asciiTheme="minorHAnsi" w:hAnsiTheme="minorHAnsi"/>
        </w:rPr>
        <w:t>(02) 6202 3857 for assistance.</w:t>
      </w:r>
    </w:p>
    <w:p w14:paraId="079A5B6B" w14:textId="32834F60" w:rsidR="005A73FE" w:rsidRPr="0005019B" w:rsidRDefault="191A256F" w:rsidP="005A73FE">
      <w:pPr>
        <w:pStyle w:val="Heading2"/>
      </w:pPr>
      <w:r>
        <w:t>Step 4: Specialist Selection Committee Member</w:t>
      </w:r>
    </w:p>
    <w:p w14:paraId="47B1C55A" w14:textId="2E3A188A" w:rsidR="005A73FE" w:rsidRDefault="191A256F" w:rsidP="191A256F">
      <w:pPr>
        <w:jc w:val="both"/>
        <w:rPr>
          <w:rFonts w:asciiTheme="minorHAnsi" w:hAnsiTheme="minorHAnsi" w:cs="Segoe UI Semilight"/>
        </w:rPr>
      </w:pPr>
      <w:r>
        <w:t xml:space="preserve">For all positions that require experience aligned with an </w:t>
      </w:r>
      <w:hyperlink r:id="rId17">
        <w:r w:rsidRPr="191A256F">
          <w:rPr>
            <w:color w:val="0000FF"/>
            <w:u w:val="single"/>
          </w:rPr>
          <w:t>APS Profession</w:t>
        </w:r>
      </w:hyperlink>
      <w:r>
        <w:t xml:space="preserve"> a specialist panellist will be required as a member of the </w:t>
      </w:r>
      <w:r w:rsidRPr="191A256F">
        <w:rPr>
          <w:rFonts w:asciiTheme="minorHAnsi" w:hAnsiTheme="minorHAnsi"/>
        </w:rPr>
        <w:t xml:space="preserve">selection committee. </w:t>
      </w:r>
      <w:r w:rsidRPr="191A256F">
        <w:rPr>
          <w:rFonts w:asciiTheme="minorHAnsi" w:hAnsiTheme="minorHAnsi" w:cs="Segoe UI Semilight"/>
        </w:rPr>
        <w:t>The specialist panellist provides advice and guidance to help select individuals with the right skills and attributes to be effective leaders and support the uplift of APS capability in their relevant field.</w:t>
      </w:r>
    </w:p>
    <w:p w14:paraId="0EA8D3D7" w14:textId="616F7E0F" w:rsidR="005A73FE" w:rsidRDefault="191A256F" w:rsidP="191A256F">
      <w:pPr>
        <w:jc w:val="both"/>
        <w:rPr>
          <w:rFonts w:asciiTheme="minorHAnsi" w:hAnsiTheme="minorHAnsi" w:cstheme="minorBidi"/>
        </w:rPr>
      </w:pPr>
      <w:r w:rsidRPr="191A256F">
        <w:rPr>
          <w:rFonts w:asciiTheme="minorHAnsi" w:hAnsiTheme="minorHAnsi" w:cstheme="minorBidi"/>
        </w:rPr>
        <w:t>Where the Commissioner or Deputy Commissioner is available to participate on the panel, the specialist panellist will either be an additional member of the panel, or replace one of the other selection committee members. Where an APS Commissioner’s Representative is required, and the nominated specialist selection committee member also meets the criteria for the Commissioner’s Representative, they may undertake both roles on the panel.</w:t>
      </w:r>
    </w:p>
    <w:tbl>
      <w:tblPr>
        <w:tblStyle w:val="TableGrid"/>
        <w:tblW w:w="10078" w:type="dxa"/>
        <w:tblLook w:val="04A0" w:firstRow="1" w:lastRow="0" w:firstColumn="1" w:lastColumn="0" w:noHBand="0" w:noVBand="1"/>
        <w:tblDescription w:val="Add alternative text, leave title blank"/>
      </w:tblPr>
      <w:tblGrid>
        <w:gridCol w:w="10078"/>
      </w:tblGrid>
      <w:tr w:rsidR="00F40EDA" w:rsidRPr="00B95AAC" w14:paraId="779D6E1D" w14:textId="77777777" w:rsidTr="191A256F">
        <w:trPr>
          <w:trHeight w:val="455"/>
        </w:trPr>
        <w:tc>
          <w:tcPr>
            <w:tcW w:w="10078" w:type="dxa"/>
            <w:shd w:val="clear" w:color="auto" w:fill="D9D9D9" w:themeFill="background1" w:themeFillShade="D9"/>
          </w:tcPr>
          <w:p w14:paraId="4BB91EFA" w14:textId="1370E497" w:rsidR="00F40EDA" w:rsidRDefault="191A256F" w:rsidP="005D1EB3">
            <w:pPr>
              <w:pStyle w:val="Tableordiagramheading"/>
              <w:spacing w:before="60" w:after="60"/>
            </w:pPr>
            <w:r>
              <w:t>Does this position require experience that aligns with an APS Profession?</w:t>
            </w:r>
          </w:p>
          <w:p w14:paraId="17E642CD" w14:textId="77777777" w:rsidR="00F40EDA" w:rsidRPr="00D32A72" w:rsidRDefault="00F40EDA" w:rsidP="005D1EB3">
            <w:pPr>
              <w:spacing w:before="60" w:after="60"/>
              <w:rPr>
                <w:szCs w:val="24"/>
              </w:rPr>
            </w:pPr>
          </w:p>
        </w:tc>
      </w:tr>
      <w:tr w:rsidR="00F40EDA" w:rsidRPr="00B95AAC" w14:paraId="5C7E4C11" w14:textId="77777777" w:rsidTr="191A256F">
        <w:trPr>
          <w:trHeight w:val="694"/>
        </w:trPr>
        <w:tc>
          <w:tcPr>
            <w:tcW w:w="10078" w:type="dxa"/>
          </w:tcPr>
          <w:p w14:paraId="4A5D2439" w14:textId="5EB7594D" w:rsidR="00F40EDA" w:rsidRDefault="00F40EDA" w:rsidP="191A256F">
            <w:pPr>
              <w:spacing w:before="60" w:after="60"/>
              <w:rPr>
                <w:b/>
                <w:bCs/>
              </w:rPr>
            </w:pPr>
            <w:r w:rsidRPr="191A256F">
              <w:t xml:space="preserve">Yes </w:t>
            </w:r>
            <w:sdt>
              <w:sdtPr>
                <w:rPr>
                  <w:b/>
                  <w:szCs w:val="24"/>
                </w:rPr>
                <w:alias w:val="Employee relocation – Yes"/>
                <w:tag w:val="Employee relocation – Yes"/>
                <w:id w:val="344524821"/>
                <w14:checkbox>
                  <w14:checked w14:val="0"/>
                  <w14:checkedState w14:val="2612" w14:font="MS Gothic"/>
                  <w14:uncheckedState w14:val="2610" w14:font="MS Gothic"/>
                </w14:checkbox>
              </w:sdtPr>
              <w:sdtEndPr/>
              <w:sdtContent>
                <w:r w:rsidRPr="00D32A72">
                  <w:rPr>
                    <w:rFonts w:ascii="Segoe UI Symbol" w:hAnsi="Segoe UI Symbol" w:cs="Segoe UI Symbol"/>
                    <w:szCs w:val="24"/>
                  </w:rPr>
                  <w:t>☐</w:t>
                </w:r>
              </w:sdtContent>
            </w:sdt>
            <w:r w:rsidRPr="191A256F">
              <w:t xml:space="preserve">           </w:t>
            </w:r>
            <w:r w:rsidRPr="191A256F">
              <w:rPr>
                <w:i/>
                <w:iCs/>
              </w:rPr>
              <w:t>Please complete the table below</w:t>
            </w:r>
          </w:p>
          <w:p w14:paraId="76B01764" w14:textId="77777777" w:rsidR="00F40EDA" w:rsidRPr="00BC376D" w:rsidRDefault="00F40EDA">
            <w:pPr>
              <w:spacing w:before="60" w:after="60"/>
              <w:rPr>
                <w:szCs w:val="24"/>
              </w:rPr>
            </w:pPr>
            <w:r w:rsidRPr="191A256F">
              <w:t xml:space="preserve">No </w:t>
            </w:r>
            <w:sdt>
              <w:sdtPr>
                <w:rPr>
                  <w:szCs w:val="24"/>
                </w:rPr>
                <w:alias w:val="Employee relocation – No"/>
                <w:tag w:val="Employee relocation – No"/>
                <w:id w:val="124306762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191A256F">
              <w:t xml:space="preserve">           </w:t>
            </w:r>
            <w:r w:rsidRPr="191A256F">
              <w:rPr>
                <w:i/>
                <w:iCs/>
              </w:rPr>
              <w:t>If no, this section is not applicable</w:t>
            </w:r>
          </w:p>
        </w:tc>
      </w:tr>
    </w:tbl>
    <w:p w14:paraId="60CC719F" w14:textId="77777777" w:rsidR="00F40EDA" w:rsidRDefault="00F40EDA" w:rsidP="005A73FE">
      <w:pPr>
        <w:rPr>
          <w:rFonts w:asciiTheme="minorHAnsi" w:hAnsiTheme="minorHAnsi" w:cs="Segoe UI Semilight"/>
          <w:i/>
        </w:rPr>
      </w:pPr>
    </w:p>
    <w:p w14:paraId="7DD3A9E1" w14:textId="7072A4DE" w:rsidR="005A73FE" w:rsidRPr="007D678D" w:rsidRDefault="191A256F" w:rsidP="191A256F">
      <w:pPr>
        <w:rPr>
          <w:rFonts w:asciiTheme="minorHAnsi" w:hAnsiTheme="minorHAnsi" w:cs="Segoe UI Semilight"/>
          <w:i/>
          <w:iCs/>
        </w:rPr>
      </w:pPr>
      <w:r w:rsidRPr="191A256F">
        <w:rPr>
          <w:rFonts w:asciiTheme="minorHAnsi" w:hAnsiTheme="minorHAnsi" w:cs="Segoe UI Semilight"/>
          <w:i/>
          <w:iCs/>
        </w:rPr>
        <w:t>If the position requires experience aligned with an APS Profession, please include below the details of the specialist selection committee member:</w:t>
      </w:r>
    </w:p>
    <w:tbl>
      <w:tblPr>
        <w:tblStyle w:val="TableGrid"/>
        <w:tblW w:w="10078" w:type="dxa"/>
        <w:tblLook w:val="04A0" w:firstRow="1" w:lastRow="0" w:firstColumn="1" w:lastColumn="0" w:noHBand="0" w:noVBand="1"/>
      </w:tblPr>
      <w:tblGrid>
        <w:gridCol w:w="2519"/>
        <w:gridCol w:w="2520"/>
        <w:gridCol w:w="2519"/>
        <w:gridCol w:w="2520"/>
      </w:tblGrid>
      <w:tr w:rsidR="005A73FE" w:rsidRPr="00B95AAC" w14:paraId="27ADAD0E" w14:textId="77777777" w:rsidTr="191A256F">
        <w:trPr>
          <w:trHeight w:val="251"/>
          <w:tblHeader/>
        </w:trPr>
        <w:tc>
          <w:tcPr>
            <w:tcW w:w="2519" w:type="dxa"/>
            <w:shd w:val="clear" w:color="auto" w:fill="D9D9D9" w:themeFill="background1" w:themeFillShade="D9"/>
          </w:tcPr>
          <w:p w14:paraId="3C292795" w14:textId="77777777" w:rsidR="005A73FE" w:rsidRPr="00C53B8F" w:rsidRDefault="191A256F" w:rsidP="191A256F">
            <w:pPr>
              <w:pStyle w:val="Table1style"/>
              <w:jc w:val="left"/>
              <w:rPr>
                <w:sz w:val="22"/>
                <w:szCs w:val="22"/>
              </w:rPr>
            </w:pPr>
            <w:r w:rsidRPr="191A256F">
              <w:rPr>
                <w:sz w:val="22"/>
                <w:szCs w:val="22"/>
              </w:rPr>
              <w:t>Name</w:t>
            </w:r>
          </w:p>
        </w:tc>
        <w:tc>
          <w:tcPr>
            <w:tcW w:w="2520" w:type="dxa"/>
            <w:shd w:val="clear" w:color="auto" w:fill="D9D9D9" w:themeFill="background1" w:themeFillShade="D9"/>
          </w:tcPr>
          <w:p w14:paraId="11E048F0" w14:textId="77777777" w:rsidR="005A73FE" w:rsidRPr="00B95AAC" w:rsidRDefault="191A256F" w:rsidP="191A256F">
            <w:pPr>
              <w:pStyle w:val="Table1style"/>
              <w:rPr>
                <w:sz w:val="22"/>
                <w:szCs w:val="22"/>
              </w:rPr>
            </w:pPr>
            <w:r w:rsidRPr="191A256F">
              <w:rPr>
                <w:sz w:val="22"/>
                <w:szCs w:val="22"/>
              </w:rPr>
              <w:t>Agency/Department</w:t>
            </w:r>
          </w:p>
        </w:tc>
        <w:tc>
          <w:tcPr>
            <w:tcW w:w="2519" w:type="dxa"/>
            <w:shd w:val="clear" w:color="auto" w:fill="D9D9D9" w:themeFill="background1" w:themeFillShade="D9"/>
          </w:tcPr>
          <w:p w14:paraId="645ACF70" w14:textId="77777777" w:rsidR="005A73FE" w:rsidRPr="00B95AAC" w:rsidRDefault="191A256F" w:rsidP="191A256F">
            <w:pPr>
              <w:pStyle w:val="Table1style"/>
              <w:rPr>
                <w:sz w:val="22"/>
                <w:szCs w:val="22"/>
              </w:rPr>
            </w:pPr>
            <w:r w:rsidRPr="191A256F">
              <w:rPr>
                <w:sz w:val="22"/>
                <w:szCs w:val="22"/>
              </w:rPr>
              <w:t>Classification/ equivalent</w:t>
            </w:r>
          </w:p>
        </w:tc>
        <w:tc>
          <w:tcPr>
            <w:tcW w:w="2520" w:type="dxa"/>
            <w:shd w:val="clear" w:color="auto" w:fill="D9D9D9" w:themeFill="background1" w:themeFillShade="D9"/>
          </w:tcPr>
          <w:p w14:paraId="0AD4FAFF" w14:textId="77777777" w:rsidR="005A73FE" w:rsidRPr="00B95AAC" w:rsidRDefault="191A256F" w:rsidP="191A256F">
            <w:pPr>
              <w:pStyle w:val="Table1style"/>
              <w:rPr>
                <w:sz w:val="22"/>
                <w:szCs w:val="22"/>
              </w:rPr>
            </w:pPr>
            <w:r w:rsidRPr="191A256F">
              <w:rPr>
                <w:sz w:val="22"/>
                <w:szCs w:val="22"/>
              </w:rPr>
              <w:t>APS Profession Stream</w:t>
            </w:r>
          </w:p>
        </w:tc>
      </w:tr>
      <w:tr w:rsidR="005A73FE" w:rsidRPr="00B95AAC" w14:paraId="68681808" w14:textId="77777777" w:rsidTr="191A256F">
        <w:trPr>
          <w:trHeight w:val="251"/>
        </w:trPr>
        <w:tc>
          <w:tcPr>
            <w:tcW w:w="2519" w:type="dxa"/>
          </w:tcPr>
          <w:p w14:paraId="4CD4B033" w14:textId="77777777" w:rsidR="005A73FE" w:rsidRDefault="005A73FE" w:rsidP="001562CB">
            <w:pPr>
              <w:pStyle w:val="Table1style"/>
              <w:jc w:val="left"/>
              <w:rPr>
                <w:sz w:val="22"/>
                <w:szCs w:val="22"/>
              </w:rPr>
            </w:pPr>
          </w:p>
          <w:p w14:paraId="1678849F" w14:textId="77777777" w:rsidR="005A73FE" w:rsidRPr="00B95AAC" w:rsidRDefault="005A73FE" w:rsidP="001562CB">
            <w:pPr>
              <w:pStyle w:val="Table1style"/>
              <w:jc w:val="left"/>
              <w:rPr>
                <w:sz w:val="22"/>
                <w:szCs w:val="22"/>
              </w:rPr>
            </w:pPr>
          </w:p>
        </w:tc>
        <w:tc>
          <w:tcPr>
            <w:tcW w:w="2520" w:type="dxa"/>
          </w:tcPr>
          <w:p w14:paraId="2884976A" w14:textId="77777777" w:rsidR="005A73FE" w:rsidRPr="00B95AAC" w:rsidRDefault="005A73FE" w:rsidP="001562CB">
            <w:pPr>
              <w:pStyle w:val="Table1style"/>
              <w:rPr>
                <w:sz w:val="22"/>
                <w:szCs w:val="22"/>
              </w:rPr>
            </w:pPr>
          </w:p>
        </w:tc>
        <w:tc>
          <w:tcPr>
            <w:tcW w:w="2519" w:type="dxa"/>
          </w:tcPr>
          <w:p w14:paraId="01B17436" w14:textId="77777777" w:rsidR="005A73FE" w:rsidRPr="00B95AAC" w:rsidRDefault="005A73FE" w:rsidP="001562CB">
            <w:pPr>
              <w:pStyle w:val="Table1style"/>
              <w:rPr>
                <w:sz w:val="22"/>
                <w:szCs w:val="22"/>
              </w:rPr>
            </w:pPr>
          </w:p>
        </w:tc>
        <w:tc>
          <w:tcPr>
            <w:tcW w:w="2520" w:type="dxa"/>
          </w:tcPr>
          <w:p w14:paraId="0FC3DFA9" w14:textId="77777777" w:rsidR="005A73FE" w:rsidRPr="00B95AAC" w:rsidRDefault="005A73FE" w:rsidP="001562CB">
            <w:pPr>
              <w:pStyle w:val="Table1style"/>
              <w:rPr>
                <w:sz w:val="22"/>
                <w:szCs w:val="22"/>
              </w:rPr>
            </w:pPr>
          </w:p>
        </w:tc>
      </w:tr>
    </w:tbl>
    <w:p w14:paraId="40929CE6" w14:textId="31E90C8F" w:rsidR="00DA553B" w:rsidRPr="001E6D5B" w:rsidRDefault="191A256F">
      <w:pPr>
        <w:pStyle w:val="Heading2"/>
      </w:pPr>
      <w:r>
        <w:lastRenderedPageBreak/>
        <w:t xml:space="preserve">Step 5: Identify all other selection committee participants  </w:t>
      </w:r>
    </w:p>
    <w:tbl>
      <w:tblPr>
        <w:tblStyle w:val="TableGrid"/>
        <w:tblW w:w="10078" w:type="dxa"/>
        <w:tblLook w:val="04A0" w:firstRow="1" w:lastRow="0" w:firstColumn="1" w:lastColumn="0" w:noHBand="0" w:noVBand="1"/>
        <w:tblCaption w:val="Panel composition table"/>
        <w:tblDescription w:val="Table listing names, classifications, employing agencies and roles of the selection panel members"/>
      </w:tblPr>
      <w:tblGrid>
        <w:gridCol w:w="2519"/>
        <w:gridCol w:w="2520"/>
        <w:gridCol w:w="2519"/>
        <w:gridCol w:w="2520"/>
      </w:tblGrid>
      <w:tr w:rsidR="007776B3" w:rsidRPr="00B95AAC" w14:paraId="7C32E80D" w14:textId="77777777" w:rsidTr="191A256F">
        <w:trPr>
          <w:trHeight w:val="251"/>
          <w:tblHeader/>
        </w:trPr>
        <w:tc>
          <w:tcPr>
            <w:tcW w:w="2519" w:type="dxa"/>
            <w:shd w:val="clear" w:color="auto" w:fill="D9D9D9" w:themeFill="background1" w:themeFillShade="D9"/>
          </w:tcPr>
          <w:p w14:paraId="5ED20DE8" w14:textId="77777777" w:rsidR="007776B3" w:rsidRPr="00C53B8F" w:rsidRDefault="191A256F" w:rsidP="191A256F">
            <w:pPr>
              <w:pStyle w:val="Table1style"/>
              <w:jc w:val="left"/>
              <w:rPr>
                <w:sz w:val="22"/>
                <w:szCs w:val="22"/>
              </w:rPr>
            </w:pPr>
            <w:r w:rsidRPr="191A256F">
              <w:rPr>
                <w:sz w:val="22"/>
                <w:szCs w:val="22"/>
              </w:rPr>
              <w:t>Name</w:t>
            </w:r>
          </w:p>
        </w:tc>
        <w:tc>
          <w:tcPr>
            <w:tcW w:w="2520" w:type="dxa"/>
            <w:shd w:val="clear" w:color="auto" w:fill="D9D9D9" w:themeFill="background1" w:themeFillShade="D9"/>
          </w:tcPr>
          <w:p w14:paraId="3B6C6342" w14:textId="77777777" w:rsidR="007776B3" w:rsidRPr="00B95AAC" w:rsidRDefault="191A256F" w:rsidP="191A256F">
            <w:pPr>
              <w:pStyle w:val="Table1style"/>
              <w:rPr>
                <w:sz w:val="22"/>
                <w:szCs w:val="22"/>
              </w:rPr>
            </w:pPr>
            <w:r w:rsidRPr="191A256F">
              <w:rPr>
                <w:sz w:val="22"/>
                <w:szCs w:val="22"/>
              </w:rPr>
              <w:t>Agency/Department</w:t>
            </w:r>
          </w:p>
        </w:tc>
        <w:tc>
          <w:tcPr>
            <w:tcW w:w="2519" w:type="dxa"/>
            <w:shd w:val="clear" w:color="auto" w:fill="D9D9D9" w:themeFill="background1" w:themeFillShade="D9"/>
          </w:tcPr>
          <w:p w14:paraId="4828BCFC" w14:textId="77777777" w:rsidR="007776B3" w:rsidRPr="00B95AAC" w:rsidRDefault="191A256F" w:rsidP="191A256F">
            <w:pPr>
              <w:pStyle w:val="Table1style"/>
              <w:rPr>
                <w:sz w:val="22"/>
                <w:szCs w:val="22"/>
              </w:rPr>
            </w:pPr>
            <w:r w:rsidRPr="191A256F">
              <w:rPr>
                <w:sz w:val="22"/>
                <w:szCs w:val="22"/>
              </w:rPr>
              <w:t>Classification/ equivalent</w:t>
            </w:r>
          </w:p>
        </w:tc>
        <w:tc>
          <w:tcPr>
            <w:tcW w:w="2520" w:type="dxa"/>
            <w:shd w:val="clear" w:color="auto" w:fill="D9D9D9" w:themeFill="background1" w:themeFillShade="D9"/>
          </w:tcPr>
          <w:p w14:paraId="5DE6D980" w14:textId="3FF0C331" w:rsidR="007776B3" w:rsidRPr="00B95AAC" w:rsidRDefault="191A256F" w:rsidP="191A256F">
            <w:pPr>
              <w:pStyle w:val="Table1style"/>
              <w:rPr>
                <w:sz w:val="22"/>
                <w:szCs w:val="22"/>
              </w:rPr>
            </w:pPr>
            <w:r w:rsidRPr="191A256F">
              <w:rPr>
                <w:sz w:val="22"/>
                <w:szCs w:val="22"/>
              </w:rPr>
              <w:t xml:space="preserve">Role on selection committee </w:t>
            </w:r>
          </w:p>
        </w:tc>
      </w:tr>
      <w:tr w:rsidR="007776B3" w:rsidRPr="00B95AAC" w14:paraId="3A0C8333" w14:textId="77777777" w:rsidTr="191A256F">
        <w:trPr>
          <w:trHeight w:val="251"/>
        </w:trPr>
        <w:tc>
          <w:tcPr>
            <w:tcW w:w="2519" w:type="dxa"/>
          </w:tcPr>
          <w:p w14:paraId="47FD31C9" w14:textId="6C5EC85C" w:rsidR="007776B3" w:rsidRDefault="007776B3" w:rsidP="00E91892">
            <w:pPr>
              <w:pStyle w:val="Table1style"/>
              <w:jc w:val="left"/>
              <w:rPr>
                <w:sz w:val="22"/>
                <w:szCs w:val="22"/>
              </w:rPr>
            </w:pPr>
          </w:p>
          <w:p w14:paraId="576BB79F" w14:textId="77777777" w:rsidR="007776B3" w:rsidRPr="00B95AAC" w:rsidRDefault="007776B3" w:rsidP="00E91892">
            <w:pPr>
              <w:pStyle w:val="Table1style"/>
              <w:jc w:val="left"/>
              <w:rPr>
                <w:sz w:val="22"/>
                <w:szCs w:val="22"/>
              </w:rPr>
            </w:pPr>
          </w:p>
        </w:tc>
        <w:tc>
          <w:tcPr>
            <w:tcW w:w="2520" w:type="dxa"/>
          </w:tcPr>
          <w:p w14:paraId="5A70332A" w14:textId="77777777" w:rsidR="007776B3" w:rsidRPr="00B95AAC" w:rsidRDefault="007776B3" w:rsidP="00E91892">
            <w:pPr>
              <w:pStyle w:val="Table1style"/>
              <w:rPr>
                <w:sz w:val="22"/>
                <w:szCs w:val="22"/>
              </w:rPr>
            </w:pPr>
          </w:p>
        </w:tc>
        <w:tc>
          <w:tcPr>
            <w:tcW w:w="2519" w:type="dxa"/>
          </w:tcPr>
          <w:p w14:paraId="1D67BB62" w14:textId="77777777" w:rsidR="007776B3" w:rsidRPr="00B95AAC" w:rsidRDefault="007776B3" w:rsidP="00E91892">
            <w:pPr>
              <w:pStyle w:val="Table1style"/>
              <w:rPr>
                <w:sz w:val="22"/>
                <w:szCs w:val="22"/>
              </w:rPr>
            </w:pPr>
          </w:p>
        </w:tc>
        <w:sdt>
          <w:sdtPr>
            <w:rPr>
              <w:rFonts w:cstheme="minorHAnsi"/>
              <w:sz w:val="24"/>
              <w:szCs w:val="24"/>
            </w:rPr>
            <w:id w:val="1643079182"/>
            <w:placeholder>
              <w:docPart w:val="C5C7B3CAA6EA462CB62BE6F7F34694BD"/>
            </w:placeholder>
            <w:showingPlcHdr/>
            <w:dropDownList>
              <w:listItem w:value="Choose an item."/>
              <w:listItem w:displayText="Panel Member" w:value="Panel Member"/>
              <w:listItem w:displayText="Chairperson" w:value="Chairperson"/>
              <w:listItem w:displayText="Proposed Commissioner's Representative" w:value="Proposed Commissioner's Representative"/>
            </w:dropDownList>
          </w:sdtPr>
          <w:sdtEndPr/>
          <w:sdtContent>
            <w:tc>
              <w:tcPr>
                <w:tcW w:w="2520" w:type="dxa"/>
              </w:tcPr>
              <w:p w14:paraId="2F8C725F" w14:textId="7AE1D744" w:rsidR="007776B3" w:rsidRPr="00B95AAC" w:rsidRDefault="007776B3" w:rsidP="00E91892">
                <w:pPr>
                  <w:pStyle w:val="Table1style"/>
                  <w:rPr>
                    <w:sz w:val="22"/>
                    <w:szCs w:val="22"/>
                  </w:rPr>
                </w:pPr>
                <w:r w:rsidRPr="005B0153">
                  <w:rPr>
                    <w:rFonts w:cstheme="minorHAnsi"/>
                    <w:color w:val="808080" w:themeColor="background1" w:themeShade="80"/>
                    <w:sz w:val="24"/>
                    <w:szCs w:val="24"/>
                  </w:rPr>
                  <w:t>Please Select</w:t>
                </w:r>
              </w:p>
            </w:tc>
          </w:sdtContent>
        </w:sdt>
      </w:tr>
      <w:tr w:rsidR="007776B3" w:rsidRPr="00B95AAC" w14:paraId="2B2B36E8" w14:textId="77777777" w:rsidTr="191A256F">
        <w:trPr>
          <w:trHeight w:val="251"/>
        </w:trPr>
        <w:tc>
          <w:tcPr>
            <w:tcW w:w="2519" w:type="dxa"/>
          </w:tcPr>
          <w:p w14:paraId="0D120975" w14:textId="685FCDED" w:rsidR="007776B3" w:rsidRDefault="007776B3" w:rsidP="00E91892">
            <w:pPr>
              <w:pStyle w:val="Table1style"/>
              <w:jc w:val="left"/>
              <w:rPr>
                <w:sz w:val="22"/>
                <w:szCs w:val="22"/>
              </w:rPr>
            </w:pPr>
          </w:p>
          <w:p w14:paraId="08017D63" w14:textId="77777777" w:rsidR="007776B3" w:rsidRPr="00B95AAC" w:rsidRDefault="007776B3" w:rsidP="00E91892">
            <w:pPr>
              <w:pStyle w:val="Table1style"/>
              <w:jc w:val="left"/>
              <w:rPr>
                <w:sz w:val="22"/>
                <w:szCs w:val="22"/>
              </w:rPr>
            </w:pPr>
          </w:p>
        </w:tc>
        <w:tc>
          <w:tcPr>
            <w:tcW w:w="2520" w:type="dxa"/>
          </w:tcPr>
          <w:p w14:paraId="3C33F510" w14:textId="77777777" w:rsidR="007776B3" w:rsidRPr="00B95AAC" w:rsidRDefault="007776B3" w:rsidP="00E91892">
            <w:pPr>
              <w:pStyle w:val="Table1style"/>
              <w:rPr>
                <w:sz w:val="22"/>
                <w:szCs w:val="22"/>
              </w:rPr>
            </w:pPr>
          </w:p>
        </w:tc>
        <w:tc>
          <w:tcPr>
            <w:tcW w:w="2519" w:type="dxa"/>
          </w:tcPr>
          <w:p w14:paraId="304D4633" w14:textId="77777777" w:rsidR="007776B3" w:rsidRPr="00B95AAC" w:rsidRDefault="007776B3" w:rsidP="00E91892">
            <w:pPr>
              <w:pStyle w:val="Table1style"/>
              <w:rPr>
                <w:sz w:val="22"/>
                <w:szCs w:val="22"/>
              </w:rPr>
            </w:pPr>
          </w:p>
        </w:tc>
        <w:sdt>
          <w:sdtPr>
            <w:rPr>
              <w:rFonts w:cstheme="minorHAnsi"/>
              <w:sz w:val="24"/>
              <w:szCs w:val="24"/>
            </w:rPr>
            <w:id w:val="-746197261"/>
            <w:placeholder>
              <w:docPart w:val="35246FA6F39645E392C0C1C73C8DF8A1"/>
            </w:placeholder>
            <w:showingPlcHdr/>
            <w:dropDownList>
              <w:listItem w:value="Choose an item."/>
              <w:listItem w:displayText="Panel Member" w:value="Panel Member"/>
              <w:listItem w:displayText="Chairperson" w:value="Chairperson"/>
              <w:listItem w:displayText="Proposed Commissioner's Representative" w:value="Proposed Commissioner's Representative"/>
            </w:dropDownList>
          </w:sdtPr>
          <w:sdtEndPr/>
          <w:sdtContent>
            <w:tc>
              <w:tcPr>
                <w:tcW w:w="2520" w:type="dxa"/>
              </w:tcPr>
              <w:p w14:paraId="1F8ACEC6" w14:textId="22874CAF" w:rsidR="007776B3" w:rsidRPr="00B95AAC" w:rsidRDefault="007776B3" w:rsidP="00E91892">
                <w:pPr>
                  <w:pStyle w:val="Table1style"/>
                  <w:rPr>
                    <w:sz w:val="22"/>
                    <w:szCs w:val="22"/>
                  </w:rPr>
                </w:pPr>
                <w:r w:rsidRPr="005B0153">
                  <w:rPr>
                    <w:rFonts w:cstheme="minorHAnsi"/>
                    <w:color w:val="808080" w:themeColor="background1" w:themeShade="80"/>
                    <w:sz w:val="24"/>
                    <w:szCs w:val="24"/>
                  </w:rPr>
                  <w:t>Please Select</w:t>
                </w:r>
              </w:p>
            </w:tc>
          </w:sdtContent>
        </w:sdt>
      </w:tr>
      <w:tr w:rsidR="007776B3" w:rsidRPr="00B95AAC" w14:paraId="3B16C27E" w14:textId="77777777" w:rsidTr="191A256F">
        <w:trPr>
          <w:trHeight w:val="251"/>
        </w:trPr>
        <w:tc>
          <w:tcPr>
            <w:tcW w:w="2519" w:type="dxa"/>
          </w:tcPr>
          <w:p w14:paraId="33E625DE" w14:textId="4470A068" w:rsidR="007776B3" w:rsidRDefault="007776B3" w:rsidP="00E91892">
            <w:pPr>
              <w:pStyle w:val="Table1style"/>
              <w:jc w:val="left"/>
              <w:rPr>
                <w:sz w:val="22"/>
                <w:szCs w:val="22"/>
              </w:rPr>
            </w:pPr>
          </w:p>
          <w:p w14:paraId="1F478958" w14:textId="77777777" w:rsidR="007776B3" w:rsidRPr="00B95AAC" w:rsidRDefault="007776B3" w:rsidP="00E91892">
            <w:pPr>
              <w:pStyle w:val="Table1style"/>
              <w:jc w:val="left"/>
              <w:rPr>
                <w:sz w:val="22"/>
                <w:szCs w:val="22"/>
              </w:rPr>
            </w:pPr>
          </w:p>
        </w:tc>
        <w:tc>
          <w:tcPr>
            <w:tcW w:w="2520" w:type="dxa"/>
          </w:tcPr>
          <w:p w14:paraId="166CCAB1" w14:textId="77777777" w:rsidR="007776B3" w:rsidRPr="00B95AAC" w:rsidRDefault="007776B3" w:rsidP="00E91892">
            <w:pPr>
              <w:pStyle w:val="Table1style"/>
              <w:rPr>
                <w:sz w:val="22"/>
                <w:szCs w:val="22"/>
              </w:rPr>
            </w:pPr>
          </w:p>
        </w:tc>
        <w:tc>
          <w:tcPr>
            <w:tcW w:w="2519" w:type="dxa"/>
          </w:tcPr>
          <w:p w14:paraId="66A893FB" w14:textId="77777777" w:rsidR="007776B3" w:rsidRPr="00B95AAC" w:rsidRDefault="007776B3" w:rsidP="00E91892">
            <w:pPr>
              <w:pStyle w:val="Table1style"/>
              <w:rPr>
                <w:sz w:val="22"/>
                <w:szCs w:val="22"/>
              </w:rPr>
            </w:pPr>
          </w:p>
        </w:tc>
        <w:sdt>
          <w:sdtPr>
            <w:rPr>
              <w:rFonts w:cstheme="minorHAnsi"/>
              <w:sz w:val="24"/>
              <w:szCs w:val="24"/>
            </w:rPr>
            <w:id w:val="1784692206"/>
            <w:placeholder>
              <w:docPart w:val="AF951E62C5224820B9094ADEE775759E"/>
            </w:placeholder>
            <w:showingPlcHdr/>
            <w:dropDownList>
              <w:listItem w:value="Choose an item."/>
              <w:listItem w:displayText="Panel Member" w:value="Panel Member"/>
              <w:listItem w:displayText="Chairperson" w:value="Chairperson"/>
              <w:listItem w:displayText="Proposed Commissioner's Representative" w:value="Proposed Commissioner's Representative"/>
            </w:dropDownList>
          </w:sdtPr>
          <w:sdtEndPr/>
          <w:sdtContent>
            <w:tc>
              <w:tcPr>
                <w:tcW w:w="2520" w:type="dxa"/>
              </w:tcPr>
              <w:p w14:paraId="6C42006A" w14:textId="7FF984FC" w:rsidR="007776B3" w:rsidRPr="00B95AAC" w:rsidRDefault="007776B3" w:rsidP="00E91892">
                <w:pPr>
                  <w:pStyle w:val="Table1style"/>
                  <w:rPr>
                    <w:sz w:val="22"/>
                    <w:szCs w:val="22"/>
                  </w:rPr>
                </w:pPr>
                <w:r w:rsidRPr="005B0153">
                  <w:rPr>
                    <w:rFonts w:cstheme="minorHAnsi"/>
                    <w:color w:val="808080" w:themeColor="background1" w:themeShade="80"/>
                    <w:sz w:val="24"/>
                    <w:szCs w:val="24"/>
                  </w:rPr>
                  <w:t>Please Select</w:t>
                </w:r>
              </w:p>
            </w:tc>
          </w:sdtContent>
        </w:sdt>
      </w:tr>
      <w:tr w:rsidR="007776B3" w:rsidRPr="00B95AAC" w14:paraId="1899F519" w14:textId="77777777" w:rsidTr="191A256F">
        <w:trPr>
          <w:trHeight w:val="575"/>
        </w:trPr>
        <w:tc>
          <w:tcPr>
            <w:tcW w:w="2519" w:type="dxa"/>
          </w:tcPr>
          <w:p w14:paraId="73302979" w14:textId="12D68EEB" w:rsidR="007776B3" w:rsidRPr="007D678D" w:rsidRDefault="191A256F" w:rsidP="191A256F">
            <w:pPr>
              <w:pStyle w:val="Table1style"/>
              <w:jc w:val="left"/>
              <w:rPr>
                <w:b w:val="0"/>
                <w:i/>
                <w:iCs/>
                <w:sz w:val="22"/>
                <w:szCs w:val="22"/>
              </w:rPr>
            </w:pPr>
            <w:r w:rsidRPr="191A256F">
              <w:rPr>
                <w:rFonts w:cs="Calibri"/>
                <w:b w:val="0"/>
                <w:i/>
                <w:iCs/>
                <w:sz w:val="22"/>
                <w:szCs w:val="22"/>
              </w:rPr>
              <w:t>Please insert further rows as necessary</w:t>
            </w:r>
          </w:p>
        </w:tc>
        <w:tc>
          <w:tcPr>
            <w:tcW w:w="2520" w:type="dxa"/>
          </w:tcPr>
          <w:p w14:paraId="19B3EEA9" w14:textId="77777777" w:rsidR="007776B3" w:rsidRDefault="007776B3" w:rsidP="00E91892">
            <w:pPr>
              <w:pStyle w:val="Table1style"/>
              <w:rPr>
                <w:rFonts w:cstheme="minorHAnsi"/>
                <w:color w:val="244061" w:themeColor="accent1" w:themeShade="80"/>
                <w:sz w:val="24"/>
                <w:szCs w:val="24"/>
              </w:rPr>
            </w:pPr>
          </w:p>
        </w:tc>
        <w:tc>
          <w:tcPr>
            <w:tcW w:w="2519" w:type="dxa"/>
          </w:tcPr>
          <w:p w14:paraId="26D78BDC" w14:textId="77777777" w:rsidR="007776B3" w:rsidRDefault="007776B3" w:rsidP="00E91892">
            <w:pPr>
              <w:pStyle w:val="Table1style"/>
              <w:rPr>
                <w:rFonts w:cstheme="minorHAnsi"/>
                <w:sz w:val="24"/>
                <w:szCs w:val="24"/>
              </w:rPr>
            </w:pPr>
          </w:p>
        </w:tc>
        <w:tc>
          <w:tcPr>
            <w:tcW w:w="2520" w:type="dxa"/>
          </w:tcPr>
          <w:p w14:paraId="361D2ED2" w14:textId="593736C7" w:rsidR="007776B3" w:rsidRDefault="007776B3" w:rsidP="00E91892">
            <w:pPr>
              <w:pStyle w:val="Table1style"/>
              <w:rPr>
                <w:rFonts w:cstheme="minorHAnsi"/>
                <w:sz w:val="24"/>
                <w:szCs w:val="24"/>
              </w:rPr>
            </w:pPr>
          </w:p>
        </w:tc>
      </w:tr>
    </w:tbl>
    <w:p w14:paraId="07753B44" w14:textId="715EE106" w:rsidR="00C51D8D" w:rsidRDefault="191A256F" w:rsidP="00C51D8D">
      <w:pPr>
        <w:pStyle w:val="Heading2"/>
      </w:pPr>
      <w:r>
        <w:t xml:space="preserve">Step 6: Request for Deviation for Commissioner’s Representative </w:t>
      </w:r>
    </w:p>
    <w:p w14:paraId="66E39C27" w14:textId="76DF161C" w:rsidR="00613176" w:rsidRDefault="191A256F" w:rsidP="00BC376D">
      <w:pPr>
        <w:pStyle w:val="Bodyoftext"/>
        <w:jc w:val="both"/>
      </w:pPr>
      <w:r>
        <w:t xml:space="preserve">A proposed Commissioner’s Representative who deviates from the requirements will only be considered in exceptional circumstances. </w:t>
      </w:r>
    </w:p>
    <w:p w14:paraId="021DB9B2" w14:textId="1EA48EEA" w:rsidR="00C51D8D" w:rsidRDefault="191A256F" w:rsidP="191A256F">
      <w:pPr>
        <w:pStyle w:val="Bodyoftext"/>
        <w:jc w:val="both"/>
        <w:rPr>
          <w:rFonts w:asciiTheme="minorHAnsi" w:hAnsiTheme="minorHAnsi"/>
        </w:rPr>
      </w:pPr>
      <w:r w:rsidRPr="191A256F">
        <w:rPr>
          <w:rFonts w:asciiTheme="minorHAnsi" w:hAnsiTheme="minorHAnsi"/>
        </w:rPr>
        <w:t>If you wish to request a deviation you will need to outline all the efforts taken to identify a suitable Commissioner’s Representative and provide further information on your proposed alternative Representative. Only complete this section if you wish to request a deviation.</w:t>
      </w:r>
    </w:p>
    <w:p w14:paraId="49699D15" w14:textId="19EBAB00" w:rsidR="00C51D8D" w:rsidRPr="00A52FDB" w:rsidRDefault="191A256F" w:rsidP="00BC376D">
      <w:pPr>
        <w:pStyle w:val="Bodyoftext"/>
        <w:jc w:val="both"/>
      </w:pPr>
      <w:r>
        <w:t>Deviations will not be approved where the nominated Commissioner’s Representative is not an APS employee and/or is not from a different portfolio from the agency that is filling the SES vacancy.</w:t>
      </w:r>
    </w:p>
    <w:p w14:paraId="73BC0A0A" w14:textId="6DA24388" w:rsidR="00C51D8D" w:rsidRDefault="191A256F" w:rsidP="191A256F">
      <w:pPr>
        <w:keepNext/>
        <w:spacing w:after="0" w:line="240" w:lineRule="auto"/>
        <w:outlineLvl w:val="2"/>
        <w:rPr>
          <w:rFonts w:cs="Arial"/>
          <w:b/>
          <w:bCs/>
          <w:sz w:val="28"/>
          <w:szCs w:val="28"/>
        </w:rPr>
      </w:pPr>
      <w:r w:rsidRPr="191A256F">
        <w:rPr>
          <w:rFonts w:cs="Arial"/>
          <w:b/>
          <w:bCs/>
          <w:sz w:val="28"/>
          <w:szCs w:val="28"/>
        </w:rPr>
        <w:t>Further information regarding Commissioner’s Representative</w:t>
      </w:r>
    </w:p>
    <w:p w14:paraId="0FDA298E" w14:textId="77777777" w:rsidR="00C51D8D" w:rsidRPr="0001359D" w:rsidRDefault="00C51D8D" w:rsidP="00C51D8D">
      <w:pPr>
        <w:keepNext/>
        <w:spacing w:after="0" w:line="240" w:lineRule="auto"/>
        <w:outlineLvl w:val="2"/>
        <w:rPr>
          <w:rFonts w:cs="Arial"/>
          <w:b/>
          <w:bCs/>
          <w:sz w:val="28"/>
          <w:szCs w:val="26"/>
        </w:rPr>
      </w:pPr>
    </w:p>
    <w:tbl>
      <w:tblPr>
        <w:tblStyle w:val="TableGrid"/>
        <w:tblW w:w="10060" w:type="dxa"/>
        <w:tblLook w:val="04A0" w:firstRow="1" w:lastRow="0" w:firstColumn="1" w:lastColumn="0" w:noHBand="0" w:noVBand="1"/>
      </w:tblPr>
      <w:tblGrid>
        <w:gridCol w:w="10060"/>
      </w:tblGrid>
      <w:tr w:rsidR="00C51D8D" w:rsidRPr="0001359D" w14:paraId="2B822D73" w14:textId="77777777" w:rsidTr="00114EF9">
        <w:trPr>
          <w:trHeight w:val="534"/>
        </w:trPr>
        <w:tc>
          <w:tcPr>
            <w:tcW w:w="10060" w:type="dxa"/>
            <w:shd w:val="clear" w:color="auto" w:fill="D9D9D9" w:themeFill="background1" w:themeFillShade="D9"/>
          </w:tcPr>
          <w:p w14:paraId="3F78F33E" w14:textId="046C618E" w:rsidR="00C51D8D" w:rsidRPr="0001359D" w:rsidRDefault="191A256F" w:rsidP="191A256F">
            <w:pPr>
              <w:spacing w:before="120" w:line="240" w:lineRule="auto"/>
              <w:rPr>
                <w:rFonts w:eastAsia="Batang" w:cs="Arial"/>
                <w:b/>
                <w:bCs/>
                <w:sz w:val="22"/>
                <w:szCs w:val="22"/>
              </w:rPr>
            </w:pPr>
            <w:r w:rsidRPr="191A256F">
              <w:rPr>
                <w:rFonts w:eastAsia="Batang" w:cstheme="minorBidi"/>
              </w:rPr>
              <w:t>1. Please outline the steps taken by the Agency to identify a suitable Commissioner’s Representative.</w:t>
            </w:r>
            <w:r w:rsidRPr="191A256F">
              <w:rPr>
                <w:rFonts w:eastAsia="Batang" w:cs="Arial"/>
                <w:b/>
                <w:bCs/>
                <w:sz w:val="22"/>
                <w:szCs w:val="22"/>
              </w:rPr>
              <w:t xml:space="preserve"> </w:t>
            </w:r>
          </w:p>
          <w:p w14:paraId="1E187661" w14:textId="6964D4B9" w:rsidR="00C51D8D" w:rsidRPr="00A52FDB" w:rsidRDefault="191A256F" w:rsidP="191A256F">
            <w:pPr>
              <w:spacing w:before="120" w:line="240" w:lineRule="auto"/>
              <w:rPr>
                <w:rFonts w:cs="Arial"/>
                <w:i/>
                <w:iCs/>
              </w:rPr>
            </w:pPr>
            <w:r w:rsidRPr="191A256F">
              <w:rPr>
                <w:rFonts w:cs="Arial"/>
                <w:i/>
                <w:iCs/>
              </w:rPr>
              <w:t xml:space="preserve">For example, you could identify the number of people you have contacted, their roles, the agency, the portfolio and their response. You may also identify any other steps taken through the agency’s networks to identify a suitable Commissioner’s Representative. </w:t>
            </w:r>
          </w:p>
        </w:tc>
      </w:tr>
      <w:tr w:rsidR="00C51D8D" w:rsidRPr="0001359D" w14:paraId="09A9B632" w14:textId="77777777" w:rsidTr="00114EF9">
        <w:trPr>
          <w:trHeight w:val="1859"/>
        </w:trPr>
        <w:tc>
          <w:tcPr>
            <w:tcW w:w="10060" w:type="dxa"/>
            <w:tcBorders>
              <w:bottom w:val="single" w:sz="4" w:space="0" w:color="auto"/>
            </w:tcBorders>
          </w:tcPr>
          <w:p w14:paraId="3C164FD2" w14:textId="77777777" w:rsidR="00C51D8D" w:rsidRPr="0001359D" w:rsidRDefault="00C51D8D" w:rsidP="00A52FDB">
            <w:pPr>
              <w:spacing w:before="120" w:line="240" w:lineRule="auto"/>
              <w:rPr>
                <w:rFonts w:cs="Arial"/>
                <w:color w:val="FF0000"/>
              </w:rPr>
            </w:pPr>
          </w:p>
          <w:p w14:paraId="3F010A39" w14:textId="77777777" w:rsidR="00C51D8D" w:rsidRPr="0001359D" w:rsidRDefault="00C51D8D" w:rsidP="00A52FDB">
            <w:pPr>
              <w:spacing w:before="120" w:line="240" w:lineRule="auto"/>
              <w:rPr>
                <w:rFonts w:cs="Arial"/>
                <w:color w:val="FF0000"/>
              </w:rPr>
            </w:pPr>
          </w:p>
          <w:p w14:paraId="25F20BDE" w14:textId="1D4F852F" w:rsidR="00C51D8D" w:rsidRDefault="00C51D8D" w:rsidP="00A52FDB">
            <w:pPr>
              <w:spacing w:before="120" w:line="240" w:lineRule="auto"/>
              <w:rPr>
                <w:rFonts w:cs="Arial"/>
                <w:color w:val="FF0000"/>
              </w:rPr>
            </w:pPr>
          </w:p>
          <w:p w14:paraId="0EB50EBB" w14:textId="5CCB75E2" w:rsidR="007C287A" w:rsidRDefault="007C287A" w:rsidP="00A52FDB">
            <w:pPr>
              <w:spacing w:before="120" w:line="240" w:lineRule="auto"/>
              <w:rPr>
                <w:rFonts w:cs="Arial"/>
                <w:color w:val="FF0000"/>
              </w:rPr>
            </w:pPr>
          </w:p>
          <w:p w14:paraId="04764083" w14:textId="63D3F303" w:rsidR="007C287A" w:rsidRDefault="007C287A" w:rsidP="00A52FDB">
            <w:pPr>
              <w:spacing w:before="120" w:line="240" w:lineRule="auto"/>
              <w:rPr>
                <w:rFonts w:cs="Arial"/>
                <w:color w:val="FF0000"/>
              </w:rPr>
            </w:pPr>
          </w:p>
          <w:p w14:paraId="0892FABC" w14:textId="49033CA0" w:rsidR="00C51D8D" w:rsidRPr="0001359D" w:rsidRDefault="00C51D8D" w:rsidP="00A52FDB">
            <w:pPr>
              <w:spacing w:before="120" w:line="240" w:lineRule="auto"/>
              <w:rPr>
                <w:rFonts w:cs="Arial"/>
                <w:color w:val="FF0000"/>
              </w:rPr>
            </w:pPr>
          </w:p>
        </w:tc>
      </w:tr>
      <w:tr w:rsidR="00C51D8D" w:rsidRPr="0001359D" w14:paraId="2A28E06F" w14:textId="77777777" w:rsidTr="00114EF9">
        <w:trPr>
          <w:trHeight w:val="1859"/>
        </w:trPr>
        <w:tc>
          <w:tcPr>
            <w:tcW w:w="10060" w:type="dxa"/>
            <w:shd w:val="clear" w:color="auto" w:fill="D9D9D9" w:themeFill="background1" w:themeFillShade="D9"/>
          </w:tcPr>
          <w:p w14:paraId="4EBF62F9" w14:textId="237B2E69" w:rsidR="00C51D8D" w:rsidRPr="0001359D" w:rsidRDefault="191A256F" w:rsidP="191A256F">
            <w:pPr>
              <w:spacing w:before="120" w:line="240" w:lineRule="auto"/>
              <w:rPr>
                <w:rFonts w:eastAsia="Batang" w:cstheme="minorBidi"/>
                <w:b/>
                <w:bCs/>
              </w:rPr>
            </w:pPr>
            <w:r w:rsidRPr="191A256F">
              <w:rPr>
                <w:rFonts w:cs="Arial"/>
              </w:rPr>
              <w:lastRenderedPageBreak/>
              <w:t xml:space="preserve">2. Please provide </w:t>
            </w:r>
            <w:r w:rsidRPr="191A256F">
              <w:rPr>
                <w:rFonts w:eastAsia="Batang" w:cstheme="minorBidi"/>
              </w:rPr>
              <w:t>further information on your proposed alternative Commissioner’s representative, including a rationale for why they are suitable to act as the Commissioner’s Representative (with reference to the required criteria).</w:t>
            </w:r>
            <w:r w:rsidRPr="191A256F">
              <w:rPr>
                <w:rFonts w:eastAsia="Batang" w:cstheme="minorBidi"/>
                <w:b/>
                <w:bCs/>
              </w:rPr>
              <w:t xml:space="preserve">  </w:t>
            </w:r>
          </w:p>
          <w:p w14:paraId="1F44B6E3" w14:textId="0141B8F2" w:rsidR="00C51D8D" w:rsidRPr="0001359D" w:rsidRDefault="191A256F" w:rsidP="191A256F">
            <w:pPr>
              <w:spacing w:before="120" w:line="240" w:lineRule="auto"/>
              <w:rPr>
                <w:rFonts w:cs="Arial"/>
                <w:i/>
                <w:iCs/>
              </w:rPr>
            </w:pPr>
            <w:r w:rsidRPr="191A256F">
              <w:rPr>
                <w:rFonts w:cs="Arial"/>
                <w:i/>
                <w:iCs/>
              </w:rPr>
              <w:t>For example, where a proposed Commissioner’s Representative that is at the same substantive classification as the SES vacancy there would need to be further explanation as to how not being a level above the role advertised will not hinder their ability to undertake the role of Commissioners Representative.</w:t>
            </w:r>
          </w:p>
        </w:tc>
      </w:tr>
      <w:tr w:rsidR="00C51D8D" w:rsidRPr="0001359D" w14:paraId="0E0281C9" w14:textId="77777777" w:rsidTr="00114EF9">
        <w:trPr>
          <w:trHeight w:val="3096"/>
        </w:trPr>
        <w:tc>
          <w:tcPr>
            <w:tcW w:w="10060" w:type="dxa"/>
          </w:tcPr>
          <w:p w14:paraId="7D36BE1D" w14:textId="77777777" w:rsidR="00C51D8D" w:rsidRPr="0001359D" w:rsidRDefault="00C51D8D" w:rsidP="00A52FDB">
            <w:pPr>
              <w:spacing w:before="120" w:line="240" w:lineRule="auto"/>
              <w:rPr>
                <w:rFonts w:cs="Arial"/>
                <w:color w:val="FF0000"/>
              </w:rPr>
            </w:pPr>
          </w:p>
          <w:p w14:paraId="38285CCA" w14:textId="77777777" w:rsidR="00C51D8D" w:rsidRPr="0001359D" w:rsidRDefault="00C51D8D" w:rsidP="00A52FDB">
            <w:pPr>
              <w:spacing w:before="120" w:line="240" w:lineRule="auto"/>
              <w:rPr>
                <w:rFonts w:cs="Arial"/>
                <w:color w:val="FF0000"/>
              </w:rPr>
            </w:pPr>
          </w:p>
          <w:p w14:paraId="7F7C8DC4" w14:textId="77777777" w:rsidR="00C51D8D" w:rsidRPr="0001359D" w:rsidRDefault="00C51D8D" w:rsidP="00A52FDB">
            <w:pPr>
              <w:spacing w:before="120" w:line="240" w:lineRule="auto"/>
              <w:rPr>
                <w:rFonts w:cs="Arial"/>
                <w:color w:val="FF0000"/>
              </w:rPr>
            </w:pPr>
          </w:p>
          <w:p w14:paraId="685796FB" w14:textId="77777777" w:rsidR="00C51D8D" w:rsidRPr="0001359D" w:rsidRDefault="00C51D8D" w:rsidP="00A52FDB">
            <w:pPr>
              <w:spacing w:before="120" w:line="240" w:lineRule="auto"/>
              <w:rPr>
                <w:rFonts w:cs="Arial"/>
                <w:color w:val="FF0000"/>
              </w:rPr>
            </w:pPr>
          </w:p>
          <w:p w14:paraId="034801EA" w14:textId="4ECE3062" w:rsidR="00C51D8D" w:rsidRDefault="00C51D8D" w:rsidP="00A52FDB">
            <w:pPr>
              <w:spacing w:before="120" w:line="240" w:lineRule="auto"/>
              <w:rPr>
                <w:rFonts w:cs="Arial"/>
                <w:color w:val="FF0000"/>
              </w:rPr>
            </w:pPr>
          </w:p>
          <w:p w14:paraId="5722F757" w14:textId="56BD41BA" w:rsidR="00195B93" w:rsidRDefault="00195B93" w:rsidP="00A52FDB">
            <w:pPr>
              <w:spacing w:before="120" w:line="240" w:lineRule="auto"/>
              <w:rPr>
                <w:rFonts w:cs="Arial"/>
                <w:color w:val="FF0000"/>
              </w:rPr>
            </w:pPr>
          </w:p>
          <w:p w14:paraId="358F63F9" w14:textId="6073B0ED" w:rsidR="00195B93" w:rsidRDefault="00195B93" w:rsidP="00A52FDB">
            <w:pPr>
              <w:spacing w:before="120" w:line="240" w:lineRule="auto"/>
              <w:rPr>
                <w:rFonts w:cs="Arial"/>
                <w:color w:val="FF0000"/>
              </w:rPr>
            </w:pPr>
          </w:p>
          <w:p w14:paraId="51575760" w14:textId="0D022FF5" w:rsidR="00195B93" w:rsidRDefault="00195B93" w:rsidP="00A52FDB">
            <w:pPr>
              <w:spacing w:before="120" w:line="240" w:lineRule="auto"/>
              <w:rPr>
                <w:rFonts w:cs="Arial"/>
                <w:color w:val="FF0000"/>
              </w:rPr>
            </w:pPr>
          </w:p>
          <w:p w14:paraId="27F686EC" w14:textId="32432712" w:rsidR="00195B93" w:rsidRDefault="00195B93" w:rsidP="00A52FDB">
            <w:pPr>
              <w:spacing w:before="120" w:line="240" w:lineRule="auto"/>
              <w:rPr>
                <w:rFonts w:cs="Arial"/>
                <w:color w:val="FF0000"/>
              </w:rPr>
            </w:pPr>
          </w:p>
          <w:p w14:paraId="553EB162" w14:textId="275A4E5A" w:rsidR="00195B93" w:rsidRDefault="00195B93" w:rsidP="00A52FDB">
            <w:pPr>
              <w:spacing w:before="120" w:line="240" w:lineRule="auto"/>
              <w:rPr>
                <w:rFonts w:cs="Arial"/>
                <w:color w:val="FF0000"/>
              </w:rPr>
            </w:pPr>
          </w:p>
          <w:p w14:paraId="4E7C9FF2" w14:textId="6998138C" w:rsidR="00195B93" w:rsidRDefault="00195B93" w:rsidP="00A52FDB">
            <w:pPr>
              <w:spacing w:before="120" w:line="240" w:lineRule="auto"/>
              <w:rPr>
                <w:rFonts w:cs="Arial"/>
                <w:color w:val="FF0000"/>
              </w:rPr>
            </w:pPr>
          </w:p>
          <w:p w14:paraId="0A32D10E" w14:textId="77777777" w:rsidR="00195B93" w:rsidRPr="0001359D" w:rsidRDefault="00195B93" w:rsidP="00A52FDB">
            <w:pPr>
              <w:spacing w:before="120" w:line="240" w:lineRule="auto"/>
              <w:rPr>
                <w:rFonts w:cs="Arial"/>
                <w:color w:val="FF0000"/>
              </w:rPr>
            </w:pPr>
          </w:p>
          <w:p w14:paraId="7C7E229B" w14:textId="77777777" w:rsidR="00C51D8D" w:rsidRPr="0001359D" w:rsidRDefault="00C51D8D" w:rsidP="00A52FDB">
            <w:pPr>
              <w:spacing w:before="120" w:line="240" w:lineRule="auto"/>
              <w:rPr>
                <w:rFonts w:cs="Arial"/>
                <w:sz w:val="22"/>
                <w:szCs w:val="22"/>
              </w:rPr>
            </w:pPr>
          </w:p>
        </w:tc>
      </w:tr>
    </w:tbl>
    <w:p w14:paraId="6220C4F0" w14:textId="77777777" w:rsidR="00114EF9" w:rsidRDefault="00114EF9" w:rsidP="00BC376D">
      <w:pPr>
        <w:jc w:val="both"/>
      </w:pPr>
    </w:p>
    <w:p w14:paraId="38F5B945" w14:textId="3A0B64A4" w:rsidR="009D5936" w:rsidRPr="00C17E57" w:rsidRDefault="191A256F" w:rsidP="00BC376D">
      <w:pPr>
        <w:jc w:val="both"/>
      </w:pPr>
      <w:r>
        <w:t xml:space="preserve">Completed forms should be sent to the Employment Policy Team by email </w:t>
      </w:r>
      <w:hyperlink r:id="rId18">
        <w:r w:rsidRPr="191A256F">
          <w:rPr>
            <w:rStyle w:val="Hyperlink"/>
            <w:rFonts w:eastAsia="Batang" w:cstheme="minorBidi"/>
          </w:rPr>
          <w:t>employmentpolicy@apsc.gov.au</w:t>
        </w:r>
      </w:hyperlink>
      <w:r w:rsidRPr="191A256F">
        <w:rPr>
          <w:rFonts w:eastAsia="Batang" w:cstheme="minorBidi"/>
        </w:rPr>
        <w:t xml:space="preserve">. You can also contact this email address for assistance, or </w:t>
      </w:r>
      <w:r w:rsidRPr="191A256F">
        <w:rPr>
          <w:rFonts w:cstheme="minorBidi"/>
        </w:rPr>
        <w:t xml:space="preserve">call </w:t>
      </w:r>
      <w:r>
        <w:t>(02) 6202 3857.</w:t>
      </w:r>
    </w:p>
    <w:p w14:paraId="672BCFD4" w14:textId="4FCD6222" w:rsidR="009D5936" w:rsidRDefault="009D5936" w:rsidP="007D678D"/>
    <w:p w14:paraId="1D406BCC" w14:textId="77777777" w:rsidR="009D5936" w:rsidRDefault="009D5936" w:rsidP="007D678D"/>
    <w:p w14:paraId="4B590676" w14:textId="77777777" w:rsidR="009D5936" w:rsidRDefault="009D5936" w:rsidP="007D678D"/>
    <w:p w14:paraId="7CC01999" w14:textId="3819DA37" w:rsidR="002534FC" w:rsidRPr="0015097B" w:rsidRDefault="002534FC" w:rsidP="00D73D7A">
      <w:pPr>
        <w:pStyle w:val="Bodyoftext"/>
        <w:spacing w:before="120" w:line="240" w:lineRule="atLeast"/>
        <w:rPr>
          <w:rFonts w:cstheme="minorHAnsi"/>
          <w:b/>
          <w:sz w:val="20"/>
          <w:szCs w:val="24"/>
        </w:rPr>
      </w:pPr>
    </w:p>
    <w:sectPr w:rsidR="002534FC" w:rsidRPr="0015097B" w:rsidSect="00B95AAC">
      <w:headerReference w:type="default" r:id="rId19"/>
      <w:footerReference w:type="default" r:id="rId20"/>
      <w:headerReference w:type="first" r:id="rId21"/>
      <w:pgSz w:w="11906" w:h="16838"/>
      <w:pgMar w:top="1440" w:right="1080" w:bottom="1440" w:left="1080"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22E2E" w14:textId="77777777" w:rsidR="00BA38EE" w:rsidRPr="00E263FC" w:rsidRDefault="00BA38EE" w:rsidP="00E263FC">
      <w:r>
        <w:separator/>
      </w:r>
    </w:p>
  </w:endnote>
  <w:endnote w:type="continuationSeparator" w:id="0">
    <w:p w14:paraId="13485B7C" w14:textId="77777777" w:rsidR="00BA38EE" w:rsidRPr="00E263FC" w:rsidRDefault="00BA38EE" w:rsidP="00E263FC">
      <w:r>
        <w:continuationSeparator/>
      </w:r>
    </w:p>
  </w:endnote>
  <w:endnote w:type="continuationNotice" w:id="1">
    <w:p w14:paraId="0CC53185" w14:textId="77777777" w:rsidR="00BA38EE" w:rsidRDefault="00BA3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4879"/>
      <w:gridCol w:w="4867"/>
    </w:tblGrid>
    <w:tr w:rsidR="00BA38EE" w14:paraId="59F4121D" w14:textId="77777777" w:rsidTr="191A256F">
      <w:trPr>
        <w:trHeight w:hRule="exact" w:val="115"/>
        <w:jc w:val="center"/>
      </w:trPr>
      <w:tc>
        <w:tcPr>
          <w:tcW w:w="4686" w:type="dxa"/>
          <w:shd w:val="clear" w:color="auto" w:fill="FFFFFF" w:themeFill="background1"/>
          <w:tcMar>
            <w:top w:w="0" w:type="dxa"/>
            <w:bottom w:w="0" w:type="dxa"/>
          </w:tcMar>
        </w:tcPr>
        <w:p w14:paraId="7133AF3E" w14:textId="77777777" w:rsidR="00BA38EE" w:rsidRDefault="00BA38EE">
          <w:pPr>
            <w:pStyle w:val="Header"/>
            <w:rPr>
              <w:caps/>
              <w:sz w:val="18"/>
            </w:rPr>
          </w:pPr>
        </w:p>
      </w:tc>
      <w:tc>
        <w:tcPr>
          <w:tcW w:w="4674" w:type="dxa"/>
          <w:shd w:val="clear" w:color="auto" w:fill="FFFFFF" w:themeFill="background1"/>
          <w:tcMar>
            <w:top w:w="0" w:type="dxa"/>
            <w:bottom w:w="0" w:type="dxa"/>
          </w:tcMar>
        </w:tcPr>
        <w:p w14:paraId="66D6CFF0" w14:textId="77777777" w:rsidR="00BA38EE" w:rsidRDefault="00BA38EE">
          <w:pPr>
            <w:pStyle w:val="Header"/>
            <w:jc w:val="right"/>
            <w:rPr>
              <w:caps/>
              <w:sz w:val="18"/>
            </w:rPr>
          </w:pPr>
        </w:p>
      </w:tc>
    </w:tr>
    <w:tr w:rsidR="00BA38EE" w14:paraId="4CE6ADDB" w14:textId="77777777" w:rsidTr="191A256F">
      <w:trPr>
        <w:jc w:val="center"/>
      </w:trPr>
      <w:sdt>
        <w:sdtPr>
          <w:rPr>
            <w:caps/>
            <w:color w:val="808080" w:themeColor="background1" w:themeShade="80"/>
            <w:sz w:val="18"/>
            <w:szCs w:val="18"/>
          </w:rPr>
          <w:alias w:val="Author"/>
          <w:tag w:val=""/>
          <w:id w:val="1534151868"/>
          <w:placeholder>
            <w:docPart w:val="9072B590F68A41D4A232747F80BBBFF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FFFFFF" w:themeFill="background1"/>
              <w:vAlign w:val="center"/>
            </w:tcPr>
            <w:p w14:paraId="0367B9E8" w14:textId="77777777" w:rsidR="00BA38EE" w:rsidRDefault="00BA38EE">
              <w:pPr>
                <w:pStyle w:val="Footer"/>
                <w:rPr>
                  <w:caps/>
                  <w:color w:val="808080" w:themeColor="background1" w:themeShade="80"/>
                  <w:sz w:val="18"/>
                  <w:szCs w:val="18"/>
                </w:rPr>
              </w:pPr>
              <w:r>
                <w:rPr>
                  <w:color w:val="808080" w:themeColor="background1" w:themeShade="80"/>
                  <w:sz w:val="18"/>
                  <w:szCs w:val="18"/>
                </w:rPr>
                <w:t>Australian Public Service Commission</w:t>
              </w:r>
            </w:p>
          </w:tc>
        </w:sdtContent>
      </w:sdt>
      <w:tc>
        <w:tcPr>
          <w:tcW w:w="4674" w:type="dxa"/>
          <w:shd w:val="clear" w:color="auto" w:fill="FFFFFF" w:themeFill="background1"/>
          <w:vAlign w:val="center"/>
        </w:tcPr>
        <w:p w14:paraId="3D53A4D1" w14:textId="690B5044" w:rsidR="00BA38EE" w:rsidRDefault="00BA38E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1527B">
            <w:rPr>
              <w:caps/>
              <w:noProof/>
              <w:color w:val="808080" w:themeColor="background1" w:themeShade="80"/>
              <w:sz w:val="18"/>
              <w:szCs w:val="18"/>
            </w:rPr>
            <w:t>2</w:t>
          </w:r>
          <w:r>
            <w:rPr>
              <w:caps/>
              <w:noProof/>
              <w:color w:val="808080" w:themeColor="background1" w:themeShade="80"/>
              <w:sz w:val="18"/>
              <w:szCs w:val="18"/>
            </w:rPr>
            <w:fldChar w:fldCharType="end"/>
          </w:r>
        </w:p>
      </w:tc>
    </w:tr>
  </w:tbl>
  <w:p w14:paraId="48A892C9" w14:textId="77777777" w:rsidR="00BA38EE" w:rsidRPr="00B80A28" w:rsidRDefault="00BA38E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012E" w14:textId="77777777" w:rsidR="00BA38EE" w:rsidRPr="00E263FC" w:rsidRDefault="00BA38EE" w:rsidP="00E263FC">
      <w:r>
        <w:separator/>
      </w:r>
    </w:p>
  </w:footnote>
  <w:footnote w:type="continuationSeparator" w:id="0">
    <w:p w14:paraId="21A55F54" w14:textId="77777777" w:rsidR="00BA38EE" w:rsidRPr="00E263FC" w:rsidRDefault="00BA38EE" w:rsidP="00E263FC">
      <w:r>
        <w:continuationSeparator/>
      </w:r>
    </w:p>
  </w:footnote>
  <w:footnote w:type="continuationNotice" w:id="1">
    <w:p w14:paraId="1749FCEA" w14:textId="77777777" w:rsidR="00BA38EE" w:rsidRDefault="00BA3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72AB" w14:textId="4F903659" w:rsidR="00BA38EE" w:rsidRDefault="00BA38EE" w:rsidP="00591560">
    <w:pPr>
      <w:pStyle w:val="Header"/>
      <w:pBdr>
        <w:bottom w:val="single" w:sz="6" w:space="1" w:color="auto"/>
      </w:pBdr>
      <w:jc w:val="right"/>
    </w:pPr>
  </w:p>
  <w:p w14:paraId="3705CC82" w14:textId="77777777" w:rsidR="00BA38EE" w:rsidRDefault="00BA3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39F8" w14:textId="77777777" w:rsidR="00BA38EE" w:rsidRPr="00B95AAC" w:rsidRDefault="00BA38EE" w:rsidP="002B789A">
    <w:pPr>
      <w:pStyle w:val="Title"/>
    </w:pPr>
    <w:r>
      <w:rPr>
        <w:noProof/>
      </w:rPr>
      <w:drawing>
        <wp:anchor distT="0" distB="0" distL="114300" distR="114300" simplePos="0" relativeHeight="251658240" behindDoc="1" locked="0" layoutInCell="1" allowOverlap="1" wp14:anchorId="129F9D79" wp14:editId="68EB4C6E">
          <wp:simplePos x="0" y="0"/>
          <wp:positionH relativeFrom="column">
            <wp:posOffset>-294763</wp:posOffset>
          </wp:positionH>
          <wp:positionV relativeFrom="paragraph">
            <wp:posOffset>-426720</wp:posOffset>
          </wp:positionV>
          <wp:extent cx="6711518" cy="1094568"/>
          <wp:effectExtent l="0" t="0" r="0" b="0"/>
          <wp:wrapNone/>
          <wp:docPr id="1" name="Picture 1"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6711518" cy="1094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123DD"/>
    <w:multiLevelType w:val="hybridMultilevel"/>
    <w:tmpl w:val="504CE056"/>
    <w:lvl w:ilvl="0" w:tplc="FA566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266AD8"/>
    <w:multiLevelType w:val="hybridMultilevel"/>
    <w:tmpl w:val="65EC92C6"/>
    <w:lvl w:ilvl="0" w:tplc="7A9884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491179"/>
    <w:multiLevelType w:val="hybridMultilevel"/>
    <w:tmpl w:val="A04061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53C7F"/>
    <w:multiLevelType w:val="hybridMultilevel"/>
    <w:tmpl w:val="1828F9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34812"/>
    <w:multiLevelType w:val="hybridMultilevel"/>
    <w:tmpl w:val="504CE056"/>
    <w:lvl w:ilvl="0" w:tplc="FA566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BF4FAD"/>
    <w:multiLevelType w:val="hybridMultilevel"/>
    <w:tmpl w:val="D35C1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C257F"/>
    <w:multiLevelType w:val="hybridMultilevel"/>
    <w:tmpl w:val="4EC8A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2A5C44"/>
    <w:multiLevelType w:val="hybridMultilevel"/>
    <w:tmpl w:val="00BECE7E"/>
    <w:lvl w:ilvl="0" w:tplc="0C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B10CCC"/>
    <w:multiLevelType w:val="hybridMultilevel"/>
    <w:tmpl w:val="17BCD01A"/>
    <w:lvl w:ilvl="0" w:tplc="B1582454">
      <w:start w:val="2"/>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582A39"/>
    <w:multiLevelType w:val="hybridMultilevel"/>
    <w:tmpl w:val="F1109B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F07356"/>
    <w:multiLevelType w:val="hybridMultilevel"/>
    <w:tmpl w:val="46349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B77045"/>
    <w:multiLevelType w:val="hybridMultilevel"/>
    <w:tmpl w:val="BF361D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38D57C0"/>
    <w:multiLevelType w:val="hybridMultilevel"/>
    <w:tmpl w:val="50566E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1CD19B7"/>
    <w:multiLevelType w:val="hybridMultilevel"/>
    <w:tmpl w:val="860AD2D6"/>
    <w:lvl w:ilvl="0" w:tplc="BC1617E2">
      <w:start w:val="1"/>
      <w:numFmt w:val="bullet"/>
      <w:lvlText w:val="-"/>
      <w:lvlJc w:val="left"/>
      <w:pPr>
        <w:ind w:left="720" w:hanging="360"/>
      </w:pPr>
      <w:rPr>
        <w:rFonts w:ascii="Segoe UI Semilight" w:eastAsiaTheme="minorEastAsia" w:hAnsi="Segoe UI Semilight" w:cs="Segoe UI Semi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47F7B85"/>
    <w:multiLevelType w:val="hybridMultilevel"/>
    <w:tmpl w:val="C088C3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5A20A31"/>
    <w:multiLevelType w:val="hybridMultilevel"/>
    <w:tmpl w:val="B0BEDFA4"/>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361321"/>
    <w:multiLevelType w:val="hybridMultilevel"/>
    <w:tmpl w:val="F54C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2E4D47"/>
    <w:multiLevelType w:val="hybridMultilevel"/>
    <w:tmpl w:val="BB52E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0"/>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7"/>
  </w:num>
  <w:num w:numId="9">
    <w:abstractNumId w:val="10"/>
  </w:num>
  <w:num w:numId="10">
    <w:abstractNumId w:val="12"/>
  </w:num>
  <w:num w:numId="11">
    <w:abstractNumId w:val="17"/>
  </w:num>
  <w:num w:numId="12">
    <w:abstractNumId w:val="9"/>
  </w:num>
  <w:num w:numId="13">
    <w:abstractNumId w:val="8"/>
  </w:num>
  <w:num w:numId="14">
    <w:abstractNumId w:val="18"/>
  </w:num>
  <w:num w:numId="15">
    <w:abstractNumId w:val="15"/>
  </w:num>
  <w:num w:numId="16">
    <w:abstractNumId w:val="14"/>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2"/>
  </w:num>
  <w:num w:numId="22">
    <w:abstractNumId w:val="1"/>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10"/>
    <w:rsid w:val="00002C5E"/>
    <w:rsid w:val="00007157"/>
    <w:rsid w:val="00010357"/>
    <w:rsid w:val="0001359D"/>
    <w:rsid w:val="000203B7"/>
    <w:rsid w:val="00021025"/>
    <w:rsid w:val="00024AD0"/>
    <w:rsid w:val="00032D28"/>
    <w:rsid w:val="000412C4"/>
    <w:rsid w:val="0005019B"/>
    <w:rsid w:val="00053455"/>
    <w:rsid w:val="00067C30"/>
    <w:rsid w:val="000716C1"/>
    <w:rsid w:val="000A356D"/>
    <w:rsid w:val="000A7A45"/>
    <w:rsid w:val="000B0CB0"/>
    <w:rsid w:val="000B5209"/>
    <w:rsid w:val="000C071E"/>
    <w:rsid w:val="000C18CE"/>
    <w:rsid w:val="000D17B7"/>
    <w:rsid w:val="000F691C"/>
    <w:rsid w:val="00114526"/>
    <w:rsid w:val="00114EF9"/>
    <w:rsid w:val="00121AD8"/>
    <w:rsid w:val="00140D36"/>
    <w:rsid w:val="0015097B"/>
    <w:rsid w:val="00184E30"/>
    <w:rsid w:val="00187C37"/>
    <w:rsid w:val="00195B93"/>
    <w:rsid w:val="001A415D"/>
    <w:rsid w:val="001B11C7"/>
    <w:rsid w:val="001B15B8"/>
    <w:rsid w:val="001B5D00"/>
    <w:rsid w:val="001D1F48"/>
    <w:rsid w:val="001D2B0B"/>
    <w:rsid w:val="001D360B"/>
    <w:rsid w:val="001D592C"/>
    <w:rsid w:val="001D7BA5"/>
    <w:rsid w:val="001F3F4A"/>
    <w:rsid w:val="001F7A9B"/>
    <w:rsid w:val="00220F30"/>
    <w:rsid w:val="00224C5A"/>
    <w:rsid w:val="002267AF"/>
    <w:rsid w:val="00233CD0"/>
    <w:rsid w:val="00237ABB"/>
    <w:rsid w:val="00245E60"/>
    <w:rsid w:val="00250EF8"/>
    <w:rsid w:val="002534FC"/>
    <w:rsid w:val="00264934"/>
    <w:rsid w:val="00276954"/>
    <w:rsid w:val="00277FEC"/>
    <w:rsid w:val="00287C7B"/>
    <w:rsid w:val="002B5D05"/>
    <w:rsid w:val="002B789A"/>
    <w:rsid w:val="002B7D38"/>
    <w:rsid w:val="002D2B0F"/>
    <w:rsid w:val="00300BE1"/>
    <w:rsid w:val="003022F6"/>
    <w:rsid w:val="00324002"/>
    <w:rsid w:val="00334A7E"/>
    <w:rsid w:val="003435C0"/>
    <w:rsid w:val="00344A8D"/>
    <w:rsid w:val="003776A6"/>
    <w:rsid w:val="003B1215"/>
    <w:rsid w:val="003C029F"/>
    <w:rsid w:val="003D53F8"/>
    <w:rsid w:val="003E3658"/>
    <w:rsid w:val="003E3CFE"/>
    <w:rsid w:val="003E5310"/>
    <w:rsid w:val="003E716C"/>
    <w:rsid w:val="003F6BE1"/>
    <w:rsid w:val="004079C5"/>
    <w:rsid w:val="0042036D"/>
    <w:rsid w:val="00426945"/>
    <w:rsid w:val="00443D39"/>
    <w:rsid w:val="004674BF"/>
    <w:rsid w:val="004846BE"/>
    <w:rsid w:val="00496C70"/>
    <w:rsid w:val="004A2CF0"/>
    <w:rsid w:val="004D0B15"/>
    <w:rsid w:val="004D0E18"/>
    <w:rsid w:val="004D7447"/>
    <w:rsid w:val="004F2E86"/>
    <w:rsid w:val="004F52B0"/>
    <w:rsid w:val="00503B6F"/>
    <w:rsid w:val="005169D4"/>
    <w:rsid w:val="0052230A"/>
    <w:rsid w:val="00540DDD"/>
    <w:rsid w:val="00547A10"/>
    <w:rsid w:val="00555703"/>
    <w:rsid w:val="005567A0"/>
    <w:rsid w:val="00572585"/>
    <w:rsid w:val="005736D6"/>
    <w:rsid w:val="00591560"/>
    <w:rsid w:val="005A01BA"/>
    <w:rsid w:val="005A4043"/>
    <w:rsid w:val="005A637F"/>
    <w:rsid w:val="005A73FE"/>
    <w:rsid w:val="005B0153"/>
    <w:rsid w:val="005C5474"/>
    <w:rsid w:val="005D2DF0"/>
    <w:rsid w:val="005F55B8"/>
    <w:rsid w:val="005F5794"/>
    <w:rsid w:val="00610184"/>
    <w:rsid w:val="00613176"/>
    <w:rsid w:val="00623610"/>
    <w:rsid w:val="006304DB"/>
    <w:rsid w:val="0063573C"/>
    <w:rsid w:val="00635FA2"/>
    <w:rsid w:val="00643033"/>
    <w:rsid w:val="0066219B"/>
    <w:rsid w:val="00670CC4"/>
    <w:rsid w:val="00673B70"/>
    <w:rsid w:val="00680DDB"/>
    <w:rsid w:val="00684D89"/>
    <w:rsid w:val="00685B66"/>
    <w:rsid w:val="006B02A4"/>
    <w:rsid w:val="006C0A8A"/>
    <w:rsid w:val="006C7DA0"/>
    <w:rsid w:val="006D1DB6"/>
    <w:rsid w:val="006D7736"/>
    <w:rsid w:val="006E4A3B"/>
    <w:rsid w:val="006E5366"/>
    <w:rsid w:val="007240F9"/>
    <w:rsid w:val="0073134D"/>
    <w:rsid w:val="007370BC"/>
    <w:rsid w:val="00740670"/>
    <w:rsid w:val="00745457"/>
    <w:rsid w:val="0075000A"/>
    <w:rsid w:val="007550C8"/>
    <w:rsid w:val="0077460A"/>
    <w:rsid w:val="007776B3"/>
    <w:rsid w:val="0078515D"/>
    <w:rsid w:val="0078641B"/>
    <w:rsid w:val="007C0832"/>
    <w:rsid w:val="007C287A"/>
    <w:rsid w:val="007D4AA1"/>
    <w:rsid w:val="007D678D"/>
    <w:rsid w:val="007E39D5"/>
    <w:rsid w:val="007F161B"/>
    <w:rsid w:val="007F645D"/>
    <w:rsid w:val="00803684"/>
    <w:rsid w:val="00824BB3"/>
    <w:rsid w:val="0083256F"/>
    <w:rsid w:val="00867AC8"/>
    <w:rsid w:val="00873E7E"/>
    <w:rsid w:val="008A0D78"/>
    <w:rsid w:val="008A2ECA"/>
    <w:rsid w:val="008C20DF"/>
    <w:rsid w:val="009023C5"/>
    <w:rsid w:val="00910C04"/>
    <w:rsid w:val="0091527B"/>
    <w:rsid w:val="00930348"/>
    <w:rsid w:val="00935365"/>
    <w:rsid w:val="00950993"/>
    <w:rsid w:val="0096464F"/>
    <w:rsid w:val="009667A8"/>
    <w:rsid w:val="00975030"/>
    <w:rsid w:val="00987BF0"/>
    <w:rsid w:val="009976D0"/>
    <w:rsid w:val="009A3FFA"/>
    <w:rsid w:val="009A66B2"/>
    <w:rsid w:val="009B2872"/>
    <w:rsid w:val="009C3F25"/>
    <w:rsid w:val="009C49DB"/>
    <w:rsid w:val="009D5936"/>
    <w:rsid w:val="009E386E"/>
    <w:rsid w:val="009F71C3"/>
    <w:rsid w:val="00A122D8"/>
    <w:rsid w:val="00A3120B"/>
    <w:rsid w:val="00A3566D"/>
    <w:rsid w:val="00A504BD"/>
    <w:rsid w:val="00A51613"/>
    <w:rsid w:val="00A57BEC"/>
    <w:rsid w:val="00A6565D"/>
    <w:rsid w:val="00A66058"/>
    <w:rsid w:val="00A82799"/>
    <w:rsid w:val="00A85B73"/>
    <w:rsid w:val="00A93A36"/>
    <w:rsid w:val="00AA1D1B"/>
    <w:rsid w:val="00AB45E2"/>
    <w:rsid w:val="00AB68AA"/>
    <w:rsid w:val="00AC1BCC"/>
    <w:rsid w:val="00AC29CB"/>
    <w:rsid w:val="00AC3860"/>
    <w:rsid w:val="00AC544A"/>
    <w:rsid w:val="00AF0E27"/>
    <w:rsid w:val="00B15686"/>
    <w:rsid w:val="00B21F8E"/>
    <w:rsid w:val="00B22AD1"/>
    <w:rsid w:val="00B24237"/>
    <w:rsid w:val="00B406D5"/>
    <w:rsid w:val="00B451AE"/>
    <w:rsid w:val="00B76DC6"/>
    <w:rsid w:val="00B80A28"/>
    <w:rsid w:val="00B9057C"/>
    <w:rsid w:val="00B95AAC"/>
    <w:rsid w:val="00BA38EE"/>
    <w:rsid w:val="00BA50CF"/>
    <w:rsid w:val="00BA62D2"/>
    <w:rsid w:val="00BB006B"/>
    <w:rsid w:val="00BC376D"/>
    <w:rsid w:val="00BC441D"/>
    <w:rsid w:val="00BF1DD7"/>
    <w:rsid w:val="00BF41C1"/>
    <w:rsid w:val="00BF6664"/>
    <w:rsid w:val="00C07EE4"/>
    <w:rsid w:val="00C13175"/>
    <w:rsid w:val="00C17E57"/>
    <w:rsid w:val="00C21936"/>
    <w:rsid w:val="00C26587"/>
    <w:rsid w:val="00C46759"/>
    <w:rsid w:val="00C46DAB"/>
    <w:rsid w:val="00C51D8D"/>
    <w:rsid w:val="00C53B8F"/>
    <w:rsid w:val="00C555CB"/>
    <w:rsid w:val="00C6551B"/>
    <w:rsid w:val="00C71670"/>
    <w:rsid w:val="00C72742"/>
    <w:rsid w:val="00C77C40"/>
    <w:rsid w:val="00C91F4B"/>
    <w:rsid w:val="00C949E7"/>
    <w:rsid w:val="00CB728F"/>
    <w:rsid w:val="00CE2CD2"/>
    <w:rsid w:val="00CE7962"/>
    <w:rsid w:val="00CF7B0D"/>
    <w:rsid w:val="00D00929"/>
    <w:rsid w:val="00D147DC"/>
    <w:rsid w:val="00D22D48"/>
    <w:rsid w:val="00D33419"/>
    <w:rsid w:val="00D51D05"/>
    <w:rsid w:val="00D53A7D"/>
    <w:rsid w:val="00D70BBB"/>
    <w:rsid w:val="00D73D7A"/>
    <w:rsid w:val="00D873BE"/>
    <w:rsid w:val="00D93851"/>
    <w:rsid w:val="00D969B0"/>
    <w:rsid w:val="00DA553B"/>
    <w:rsid w:val="00DA5D10"/>
    <w:rsid w:val="00DA691E"/>
    <w:rsid w:val="00DC5CFF"/>
    <w:rsid w:val="00DD64E9"/>
    <w:rsid w:val="00DE3EE1"/>
    <w:rsid w:val="00DF71CC"/>
    <w:rsid w:val="00E008F9"/>
    <w:rsid w:val="00E05AA4"/>
    <w:rsid w:val="00E158A7"/>
    <w:rsid w:val="00E21C9F"/>
    <w:rsid w:val="00E263FC"/>
    <w:rsid w:val="00E30714"/>
    <w:rsid w:val="00E3178D"/>
    <w:rsid w:val="00E43144"/>
    <w:rsid w:val="00E600C2"/>
    <w:rsid w:val="00E91892"/>
    <w:rsid w:val="00E924CB"/>
    <w:rsid w:val="00E931E4"/>
    <w:rsid w:val="00EA22DB"/>
    <w:rsid w:val="00EA48DD"/>
    <w:rsid w:val="00EA7832"/>
    <w:rsid w:val="00EC0939"/>
    <w:rsid w:val="00EC2455"/>
    <w:rsid w:val="00ED3A4D"/>
    <w:rsid w:val="00F135E9"/>
    <w:rsid w:val="00F40EDA"/>
    <w:rsid w:val="00F53D89"/>
    <w:rsid w:val="00F65C7E"/>
    <w:rsid w:val="00F67263"/>
    <w:rsid w:val="00F7482C"/>
    <w:rsid w:val="00F83631"/>
    <w:rsid w:val="00F9251D"/>
    <w:rsid w:val="00F92DA6"/>
    <w:rsid w:val="00F96ADB"/>
    <w:rsid w:val="00FA71CA"/>
    <w:rsid w:val="00FB2C3B"/>
    <w:rsid w:val="00FC2F5D"/>
    <w:rsid w:val="00FC50D5"/>
    <w:rsid w:val="00FC6595"/>
    <w:rsid w:val="00FF20CD"/>
    <w:rsid w:val="00FF4779"/>
    <w:rsid w:val="191A2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6DE71C1"/>
  <w15:docId w15:val="{816CD1F4-2311-44BE-9B06-9E0E084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A93A36"/>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334A7E"/>
    <w:pPr>
      <w:keepNext/>
      <w:spacing w:before="240" w:after="120" w:line="240" w:lineRule="auto"/>
      <w:outlineLvl w:val="2"/>
    </w:pPr>
    <w:rPr>
      <w:rFonts w:ascii="Calibri" w:eastAsia="Times New Roman" w:hAnsi="Calibri" w:cs="Arial"/>
      <w:b/>
      <w:bCs/>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334A7E"/>
    <w:rPr>
      <w:rFonts w:ascii="Calibri" w:eastAsia="Times New Roman" w:hAnsi="Calibri" w:cs="Arial"/>
      <w:b/>
      <w:bCs/>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2B789A"/>
    <w:pPr>
      <w:tabs>
        <w:tab w:val="center" w:pos="5102"/>
      </w:tabs>
      <w:spacing w:before="600" w:after="0"/>
    </w:pPr>
    <w:rPr>
      <w:szCs w:val="28"/>
    </w:rPr>
  </w:style>
  <w:style w:type="character" w:customStyle="1" w:styleId="TitleChar">
    <w:name w:val="Title Char"/>
    <w:aliases w:val="Title H1 Char"/>
    <w:basedOn w:val="DefaultParagraphFont"/>
    <w:link w:val="Title"/>
    <w:uiPriority w:val="10"/>
    <w:rsid w:val="002B789A"/>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character" w:styleId="Hyperlink">
    <w:name w:val="Hyperlink"/>
    <w:basedOn w:val="DefaultParagraphFont"/>
    <w:uiPriority w:val="99"/>
    <w:unhideWhenUsed/>
    <w:locked/>
    <w:rsid w:val="005B0153"/>
    <w:rPr>
      <w:color w:val="0000FF" w:themeColor="hyperlink"/>
      <w:u w:val="single"/>
    </w:rPr>
  </w:style>
  <w:style w:type="character" w:styleId="Emphasis">
    <w:name w:val="Emphasis"/>
    <w:basedOn w:val="DefaultParagraphFont"/>
    <w:uiPriority w:val="20"/>
    <w:qFormat/>
    <w:locked/>
    <w:rsid w:val="005736D6"/>
    <w:rPr>
      <w:i/>
      <w:iCs/>
    </w:rPr>
  </w:style>
  <w:style w:type="character" w:styleId="CommentReference">
    <w:name w:val="annotation reference"/>
    <w:basedOn w:val="DefaultParagraphFont"/>
    <w:uiPriority w:val="99"/>
    <w:semiHidden/>
    <w:unhideWhenUsed/>
    <w:locked/>
    <w:rsid w:val="005736D6"/>
    <w:rPr>
      <w:sz w:val="16"/>
      <w:szCs w:val="16"/>
    </w:rPr>
  </w:style>
  <w:style w:type="paragraph" w:styleId="CommentText">
    <w:name w:val="annotation text"/>
    <w:basedOn w:val="Normal"/>
    <w:link w:val="CommentTextChar"/>
    <w:uiPriority w:val="99"/>
    <w:semiHidden/>
    <w:unhideWhenUsed/>
    <w:locked/>
    <w:rsid w:val="005736D6"/>
    <w:pPr>
      <w:spacing w:line="240" w:lineRule="auto"/>
    </w:pPr>
    <w:rPr>
      <w:sz w:val="20"/>
      <w:szCs w:val="20"/>
    </w:rPr>
  </w:style>
  <w:style w:type="character" w:customStyle="1" w:styleId="CommentTextChar">
    <w:name w:val="Comment Text Char"/>
    <w:basedOn w:val="DefaultParagraphFont"/>
    <w:link w:val="CommentText"/>
    <w:uiPriority w:val="99"/>
    <w:semiHidden/>
    <w:rsid w:val="005736D6"/>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5736D6"/>
    <w:rPr>
      <w:b/>
      <w:bCs/>
    </w:rPr>
  </w:style>
  <w:style w:type="character" w:customStyle="1" w:styleId="CommentSubjectChar">
    <w:name w:val="Comment Subject Char"/>
    <w:basedOn w:val="CommentTextChar"/>
    <w:link w:val="CommentSubject"/>
    <w:uiPriority w:val="99"/>
    <w:semiHidden/>
    <w:rsid w:val="005736D6"/>
    <w:rPr>
      <w:rFonts w:ascii="Calibri" w:hAnsi="Calibri" w:cs="Calibri"/>
      <w:b/>
      <w:bCs/>
      <w:sz w:val="20"/>
      <w:szCs w:val="20"/>
      <w:lang w:eastAsia="en-AU"/>
    </w:rPr>
  </w:style>
  <w:style w:type="paragraph" w:styleId="Revision">
    <w:name w:val="Revision"/>
    <w:hidden/>
    <w:uiPriority w:val="99"/>
    <w:semiHidden/>
    <w:rsid w:val="00BA62D2"/>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400913537">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199093757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4A00538" TargetMode="External"/><Relationship Id="rId18" Type="http://schemas.openxmlformats.org/officeDocument/2006/relationships/hyperlink" Target="mailto:employmentpolicy@apsc.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psc.gov.au/aps-merit-principle" TargetMode="External"/><Relationship Id="rId17" Type="http://schemas.openxmlformats.org/officeDocument/2006/relationships/hyperlink" Target="https://www.apsc.gov.au/initiatives-and-programs/aps-professional-streams" TargetMode="External"/><Relationship Id="rId2" Type="http://schemas.openxmlformats.org/officeDocument/2006/relationships/customXml" Target="../customXml/item2.xml"/><Relationship Id="rId16" Type="http://schemas.openxmlformats.org/officeDocument/2006/relationships/hyperlink" Target="mailto:employmentpolicy@aps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ploymentpolicy@aps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sc.gov.au/working-aps/aps-employees-and-managers/senior-executive-service-ses/senior-executive-service-ses-recruitmen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2L0008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135\AppData\Local\Microsoft\Windows\INetCache\Content.Outlook\Y91XQXX9\!FINAL%20-%20APSC%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72B590F68A41D4A232747F80BBBFFB"/>
        <w:category>
          <w:name w:val="General"/>
          <w:gallery w:val="placeholder"/>
        </w:category>
        <w:types>
          <w:type w:val="bbPlcHdr"/>
        </w:types>
        <w:behaviors>
          <w:behavior w:val="content"/>
        </w:behaviors>
        <w:guid w:val="{E748C423-0527-44EE-B196-A74815B99738}"/>
      </w:docPartPr>
      <w:docPartBody>
        <w:p w:rsidR="000F08C4" w:rsidRDefault="0021059F" w:rsidP="0021059F">
          <w:pPr>
            <w:pStyle w:val="9072B590F68A41D4A232747F80BBBFFB"/>
          </w:pPr>
          <w:r>
            <w:rPr>
              <w:rStyle w:val="PlaceholderText"/>
            </w:rPr>
            <w:t>[Author]</w:t>
          </w:r>
        </w:p>
      </w:docPartBody>
    </w:docPart>
    <w:docPart>
      <w:docPartPr>
        <w:name w:val="C5C7B3CAA6EA462CB62BE6F7F34694BD"/>
        <w:category>
          <w:name w:val="General"/>
          <w:gallery w:val="placeholder"/>
        </w:category>
        <w:types>
          <w:type w:val="bbPlcHdr"/>
        </w:types>
        <w:behaviors>
          <w:behavior w:val="content"/>
        </w:behaviors>
        <w:guid w:val="{CC5EB248-D637-4C04-91B6-14E15A13D110}"/>
      </w:docPartPr>
      <w:docPartBody>
        <w:p w:rsidR="005A439C" w:rsidRDefault="00934811" w:rsidP="00934811">
          <w:pPr>
            <w:pStyle w:val="C5C7B3CAA6EA462CB62BE6F7F34694BD"/>
          </w:pPr>
          <w:r w:rsidRPr="00E62B22">
            <w:rPr>
              <w:rFonts w:cstheme="minorHAnsi"/>
              <w:sz w:val="24"/>
              <w:szCs w:val="24"/>
            </w:rPr>
            <w:t>Please Select</w:t>
          </w:r>
        </w:p>
      </w:docPartBody>
    </w:docPart>
    <w:docPart>
      <w:docPartPr>
        <w:name w:val="35246FA6F39645E392C0C1C73C8DF8A1"/>
        <w:category>
          <w:name w:val="General"/>
          <w:gallery w:val="placeholder"/>
        </w:category>
        <w:types>
          <w:type w:val="bbPlcHdr"/>
        </w:types>
        <w:behaviors>
          <w:behavior w:val="content"/>
        </w:behaviors>
        <w:guid w:val="{3D0DE915-04D8-417E-B21A-E6AF3B72EA93}"/>
      </w:docPartPr>
      <w:docPartBody>
        <w:p w:rsidR="005A439C" w:rsidRDefault="00934811" w:rsidP="00934811">
          <w:pPr>
            <w:pStyle w:val="35246FA6F39645E392C0C1C73C8DF8A1"/>
          </w:pPr>
          <w:r w:rsidRPr="00E62B22">
            <w:rPr>
              <w:rFonts w:cstheme="minorHAnsi"/>
              <w:sz w:val="24"/>
              <w:szCs w:val="24"/>
            </w:rPr>
            <w:t>Please Select</w:t>
          </w:r>
        </w:p>
      </w:docPartBody>
    </w:docPart>
    <w:docPart>
      <w:docPartPr>
        <w:name w:val="AF951E62C5224820B9094ADEE775759E"/>
        <w:category>
          <w:name w:val="General"/>
          <w:gallery w:val="placeholder"/>
        </w:category>
        <w:types>
          <w:type w:val="bbPlcHdr"/>
        </w:types>
        <w:behaviors>
          <w:behavior w:val="content"/>
        </w:behaviors>
        <w:guid w:val="{53885488-3243-49AC-ACB7-66D1522DD903}"/>
      </w:docPartPr>
      <w:docPartBody>
        <w:p w:rsidR="005A439C" w:rsidRDefault="00934811" w:rsidP="00934811">
          <w:pPr>
            <w:pStyle w:val="AF951E62C5224820B9094ADEE775759E"/>
          </w:pPr>
          <w:r w:rsidRPr="00E62B22">
            <w:rPr>
              <w:rFonts w:cstheme="minorHAnsi"/>
              <w:sz w:val="24"/>
              <w:szCs w:val="24"/>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9F"/>
    <w:rsid w:val="000F08C4"/>
    <w:rsid w:val="0021059F"/>
    <w:rsid w:val="00337C22"/>
    <w:rsid w:val="003F1128"/>
    <w:rsid w:val="00516ABC"/>
    <w:rsid w:val="00591420"/>
    <w:rsid w:val="005A439C"/>
    <w:rsid w:val="007F6745"/>
    <w:rsid w:val="00833CBC"/>
    <w:rsid w:val="00886EEC"/>
    <w:rsid w:val="00934811"/>
    <w:rsid w:val="0099268A"/>
    <w:rsid w:val="009C0B06"/>
    <w:rsid w:val="009D3244"/>
    <w:rsid w:val="00A4645C"/>
    <w:rsid w:val="00AE040D"/>
    <w:rsid w:val="00D94C61"/>
    <w:rsid w:val="00E56486"/>
    <w:rsid w:val="00F26DBC"/>
    <w:rsid w:val="00FE6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9F1E812534A8391A5E84EA38B634B">
    <w:name w:val="3A99F1E812534A8391A5E84EA38B634B"/>
    <w:rsid w:val="0021059F"/>
  </w:style>
  <w:style w:type="paragraph" w:customStyle="1" w:styleId="0D8ED9A1E2EC446F8A349175966C511B">
    <w:name w:val="0D8ED9A1E2EC446F8A349175966C511B"/>
    <w:rsid w:val="0021059F"/>
  </w:style>
  <w:style w:type="character" w:styleId="PlaceholderText">
    <w:name w:val="Placeholder Text"/>
    <w:basedOn w:val="DefaultParagraphFont"/>
    <w:uiPriority w:val="99"/>
    <w:semiHidden/>
    <w:rsid w:val="009D3244"/>
    <w:rPr>
      <w:color w:val="808080"/>
    </w:rPr>
  </w:style>
  <w:style w:type="paragraph" w:customStyle="1" w:styleId="9072B590F68A41D4A232747F80BBBFFB">
    <w:name w:val="9072B590F68A41D4A232747F80BBBFFB"/>
    <w:rsid w:val="0021059F"/>
  </w:style>
  <w:style w:type="paragraph" w:customStyle="1" w:styleId="54BD0A0754E44F7F947C14DD9D0B0E68">
    <w:name w:val="54BD0A0754E44F7F947C14DD9D0B0E68"/>
    <w:rsid w:val="00A4645C"/>
  </w:style>
  <w:style w:type="paragraph" w:customStyle="1" w:styleId="1F4EB640C6DB40698F5D8CD595EB2D82">
    <w:name w:val="1F4EB640C6DB40698F5D8CD595EB2D82"/>
    <w:rsid w:val="00A4645C"/>
  </w:style>
  <w:style w:type="paragraph" w:customStyle="1" w:styleId="45D2CE007FB74C83A22F6474C1DA761E">
    <w:name w:val="45D2CE007FB74C83A22F6474C1DA761E"/>
    <w:rsid w:val="00A4645C"/>
  </w:style>
  <w:style w:type="paragraph" w:customStyle="1" w:styleId="F965116D128E4C519C1A2E1B44FDD1FF">
    <w:name w:val="F965116D128E4C519C1A2E1B44FDD1FF"/>
    <w:rsid w:val="00A4645C"/>
  </w:style>
  <w:style w:type="paragraph" w:customStyle="1" w:styleId="3846A821F5F14368B3C188F5602E39AC">
    <w:name w:val="3846A821F5F14368B3C188F5602E39AC"/>
    <w:rsid w:val="00A4645C"/>
  </w:style>
  <w:style w:type="paragraph" w:customStyle="1" w:styleId="C8DEE42774044AF691F3517D7906C14C">
    <w:name w:val="C8DEE42774044AF691F3517D7906C14C"/>
    <w:rsid w:val="00A4645C"/>
  </w:style>
  <w:style w:type="paragraph" w:customStyle="1" w:styleId="09EB2278E34A4BF3A1E78E0EA9F2DFD2">
    <w:name w:val="09EB2278E34A4BF3A1E78E0EA9F2DFD2"/>
    <w:rsid w:val="00A4645C"/>
  </w:style>
  <w:style w:type="paragraph" w:customStyle="1" w:styleId="8FA9EB9275EE4164A8A319CDDBCEBD84">
    <w:name w:val="8FA9EB9275EE4164A8A319CDDBCEBD84"/>
    <w:rsid w:val="00A4645C"/>
  </w:style>
  <w:style w:type="paragraph" w:customStyle="1" w:styleId="752282A2887F42929AE9AF86C06E6E7D">
    <w:name w:val="752282A2887F42929AE9AF86C06E6E7D"/>
    <w:rsid w:val="00A4645C"/>
  </w:style>
  <w:style w:type="paragraph" w:customStyle="1" w:styleId="458292D617414403B61856A0B8A3A6CA">
    <w:name w:val="458292D617414403B61856A0B8A3A6CA"/>
    <w:rsid w:val="00A4645C"/>
  </w:style>
  <w:style w:type="paragraph" w:customStyle="1" w:styleId="A6C1291B931A45B78F7FDA2BB7AB44CB">
    <w:name w:val="A6C1291B931A45B78F7FDA2BB7AB44CB"/>
    <w:rsid w:val="00A4645C"/>
  </w:style>
  <w:style w:type="paragraph" w:customStyle="1" w:styleId="3AFF4A4CADE24D9A8B96E8A2EF77FE01">
    <w:name w:val="3AFF4A4CADE24D9A8B96E8A2EF77FE01"/>
    <w:rsid w:val="00A4645C"/>
  </w:style>
  <w:style w:type="paragraph" w:customStyle="1" w:styleId="C7E21DA3333A46C5BB7F4680B5391462">
    <w:name w:val="C7E21DA3333A46C5BB7F4680B5391462"/>
    <w:rsid w:val="009D3244"/>
  </w:style>
  <w:style w:type="paragraph" w:customStyle="1" w:styleId="C5C7B3CAA6EA462CB62BE6F7F34694BD">
    <w:name w:val="C5C7B3CAA6EA462CB62BE6F7F34694BD"/>
    <w:rsid w:val="00934811"/>
  </w:style>
  <w:style w:type="paragraph" w:customStyle="1" w:styleId="35246FA6F39645E392C0C1C73C8DF8A1">
    <w:name w:val="35246FA6F39645E392C0C1C73C8DF8A1"/>
    <w:rsid w:val="00934811"/>
  </w:style>
  <w:style w:type="paragraph" w:customStyle="1" w:styleId="AF951E62C5224820B9094ADEE775759E">
    <w:name w:val="AF951E62C5224820B9094ADEE775759E"/>
    <w:rsid w:val="00934811"/>
  </w:style>
  <w:style w:type="paragraph" w:customStyle="1" w:styleId="B588DC5ED8C642B5A81640E75167903A">
    <w:name w:val="B588DC5ED8C642B5A81640E75167903A"/>
    <w:rsid w:val="00934811"/>
  </w:style>
  <w:style w:type="paragraph" w:customStyle="1" w:styleId="D4F32DD8DD4C41B995DB46A0F76468DE">
    <w:name w:val="D4F32DD8DD4C41B995DB46A0F76468DE"/>
    <w:rsid w:val="00591420"/>
  </w:style>
  <w:style w:type="paragraph" w:customStyle="1" w:styleId="631E1C2872F64EB186D977B53B173C68">
    <w:name w:val="631E1C2872F64EB186D977B53B173C68"/>
    <w:rsid w:val="00591420"/>
  </w:style>
  <w:style w:type="paragraph" w:customStyle="1" w:styleId="2B3AAD6C3B1F4F6F810C6E9D9F209882">
    <w:name w:val="2B3AAD6C3B1F4F6F810C6E9D9F209882"/>
    <w:rsid w:val="00591420"/>
  </w:style>
  <w:style w:type="paragraph" w:customStyle="1" w:styleId="484700584C864BE899A5BF796C7F25C9">
    <w:name w:val="484700584C864BE899A5BF796C7F25C9"/>
    <w:rsid w:val="00591420"/>
  </w:style>
  <w:style w:type="paragraph" w:customStyle="1" w:styleId="16DC9D443CFA4878B9980173CF6B43D7">
    <w:name w:val="16DC9D443CFA4878B9980173CF6B43D7"/>
    <w:rsid w:val="00337C22"/>
  </w:style>
  <w:style w:type="paragraph" w:customStyle="1" w:styleId="F7C4871915714A3A871B673E0C62D3ED">
    <w:name w:val="F7C4871915714A3A871B673E0C62D3ED"/>
    <w:rsid w:val="00337C22"/>
  </w:style>
  <w:style w:type="paragraph" w:customStyle="1" w:styleId="D879A7ECC8D74F7BB5C40BF6575A3058">
    <w:name w:val="D879A7ECC8D74F7BB5C40BF6575A3058"/>
    <w:rsid w:val="00337C22"/>
  </w:style>
  <w:style w:type="paragraph" w:customStyle="1" w:styleId="04BA959F112F450A8A3B04E79CDA132C">
    <w:name w:val="04BA959F112F450A8A3B04E79CDA132C"/>
    <w:rsid w:val="00337C22"/>
  </w:style>
  <w:style w:type="paragraph" w:customStyle="1" w:styleId="95049E4963CA4A69B5A0EFA604269C4B">
    <w:name w:val="95049E4963CA4A69B5A0EFA604269C4B"/>
    <w:rsid w:val="00337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af1d2f71-256c-4d0f-a3e3-9e4de1b7fc19">
      <Terms xmlns="http://schemas.microsoft.com/office/infopath/2007/PartnerControls"/>
    </jd1c641577414dfdab1686c9d5d0dbd0>
    <ShareHubID xmlns="af1d2f71-256c-4d0f-a3e3-9e4de1b7fc19">SHD23-86218</ShareHubID>
    <TaxCatchAll xmlns="af1d2f71-256c-4d0f-a3e3-9e4de1b7fc19">
      <Value>5</Value>
    </TaxCatchAll>
    <PMCNotes xmlns="af1d2f71-256c-4d0f-a3e3-9e4de1b7fc19" xsi:nil="true"/>
    <mc5611b894cf49d8aeeb8ebf39dc09bc xmlns="af1d2f71-256c-4d0f-a3e3-9e4de1b7fc1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C0D8FBA0B765C84BB137B965F176959C" ma:contentTypeVersion="6" ma:contentTypeDescription="ShareHub Document" ma:contentTypeScope="" ma:versionID="834a37cfe71371b81c5cd0c91d74ca0f">
  <xsd:schema xmlns:xsd="http://www.w3.org/2001/XMLSchema" xmlns:xs="http://www.w3.org/2001/XMLSchema" xmlns:p="http://schemas.microsoft.com/office/2006/metadata/properties" xmlns:ns1="af1d2f71-256c-4d0f-a3e3-9e4de1b7fc19" xmlns:ns3="685f9fda-bd71-4433-b331-92feb9553089" targetNamespace="http://schemas.microsoft.com/office/2006/metadata/properties" ma:root="true" ma:fieldsID="8af359d7903e67c458e7282129c25228" ns1:_="" ns3:_="">
    <xsd:import namespace="af1d2f71-256c-4d0f-a3e3-9e4de1b7fc1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d2f71-256c-4d0f-a3e3-9e4de1b7fc1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dd4432-e7c6-4ef1-b40c-bd7ecae34c7d}" ma:internalName="TaxCatchAll" ma:showField="CatchAllData"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dd4432-e7c6-4ef1-b40c-bd7ecae34c7d}" ma:internalName="TaxCatchAllLabel" ma:readOnly="true" ma:showField="CatchAllDataLabel"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9EC5-30A3-4EFD-B042-489C2548B8E0}">
  <ds:schemaRefs>
    <ds:schemaRef ds:uri="http://schemas.microsoft.com/sharepoint/v3/contenttype/forms"/>
  </ds:schemaRefs>
</ds:datastoreItem>
</file>

<file path=customXml/itemProps2.xml><?xml version="1.0" encoding="utf-8"?>
<ds:datastoreItem xmlns:ds="http://schemas.openxmlformats.org/officeDocument/2006/customXml" ds:itemID="{324649AF-3E16-4466-B634-116361A7512B}">
  <ds:schemaRefs>
    <ds:schemaRef ds:uri="http://purl.org/dc/terms/"/>
    <ds:schemaRef ds:uri="http://schemas.microsoft.com/office/2006/documentManagement/types"/>
    <ds:schemaRef ds:uri="685f9fda-bd71-4433-b331-92feb9553089"/>
    <ds:schemaRef ds:uri="http://schemas.openxmlformats.org/package/2006/metadata/core-properties"/>
    <ds:schemaRef ds:uri="http://purl.org/dc/elements/1.1/"/>
    <ds:schemaRef ds:uri="http://purl.org/dc/dcmitype/"/>
    <ds:schemaRef ds:uri="http://schemas.microsoft.com/office/infopath/2007/PartnerControls"/>
    <ds:schemaRef ds:uri="af1d2f71-256c-4d0f-a3e3-9e4de1b7fc1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7D0F63-DFE5-4571-B761-9D7B55001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d2f71-256c-4d0f-a3e3-9e4de1b7fc1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118A2-6771-41EA-84C3-7C4F6411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 APSC word template</Template>
  <TotalTime>0</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Public Service Commission</dc:creator>
  <cp:lastModifiedBy>Creasey, Linden</cp:lastModifiedBy>
  <cp:revision>2</cp:revision>
  <cp:lastPrinted>2019-07-26T01:06:00Z</cp:lastPrinted>
  <dcterms:created xsi:type="dcterms:W3CDTF">2023-09-29T03:08:00Z</dcterms:created>
  <dcterms:modified xsi:type="dcterms:W3CDTF">2023-09-29T03:08:00Z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0x0101002825A64A6E1845A99A9D8EE8A5686ECB00C0D8FBA0B765C84BB137B965F176959C</vt:lpwstr>
  </property>
  <property fmtid="{D5CDD505-2E9C-101B-9397-08002B2CF9AE}" pid="3" name="HPRMSecurityLevel">
    <vt:lpwstr>5;#OFFICIAL|11463c70-78df-4e3b-b0ff-f66cd3cb26ec</vt:lpwstr>
  </property>
  <property fmtid="{D5CDD505-2E9C-101B-9397-08002B2CF9AE}" pid="4" name="HPRMSecurityCaveat">
    <vt:lpwstr/>
  </property>
</Properties>
</file>