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740A" w14:textId="77777777" w:rsidR="00CB57EE" w:rsidRPr="00095295" w:rsidRDefault="00CB57EE" w:rsidP="00CB57EE">
      <w:pPr>
        <w:pStyle w:val="Heading2"/>
      </w:pPr>
      <w:r w:rsidRPr="00095295">
        <w:t>Your personal information</w:t>
      </w:r>
      <w:bookmarkStart w:id="0" w:name="_GoBack"/>
      <w:bookmarkEnd w:id="0"/>
    </w:p>
    <w:p w14:paraId="7D896C16" w14:textId="571CE924" w:rsidR="00CB57EE" w:rsidRDefault="00CB57EE" w:rsidP="00CB57EE">
      <w:r w:rsidRPr="006A7E26">
        <w:t xml:space="preserve">The Australian Public Service Commission </w:t>
      </w:r>
      <w:r>
        <w:t xml:space="preserve">(APSC) </w:t>
      </w:r>
      <w:r w:rsidRPr="006A7E26">
        <w:t xml:space="preserve">collects personal information about individuals for a range of purposes to enable </w:t>
      </w:r>
      <w:r w:rsidR="00782D8B">
        <w:t xml:space="preserve">it to carry out its functions. </w:t>
      </w:r>
      <w:r w:rsidRPr="006A7E26">
        <w:t xml:space="preserve">The </w:t>
      </w:r>
      <w:r>
        <w:t>APSC</w:t>
      </w:r>
      <w:r w:rsidRPr="006A7E26">
        <w:t xml:space="preserve">’s </w:t>
      </w:r>
      <w:r>
        <w:t>P</w:t>
      </w:r>
      <w:r w:rsidRPr="006A7E26">
        <w:t xml:space="preserve">rivacy </w:t>
      </w:r>
      <w:r>
        <w:t>P</w:t>
      </w:r>
      <w:r w:rsidRPr="006A7E26">
        <w:t>olicy is available on</w:t>
      </w:r>
      <w:r>
        <w:t xml:space="preserve"> the </w:t>
      </w:r>
      <w:r w:rsidR="009B2901">
        <w:t>i</w:t>
      </w:r>
      <w:r w:rsidR="00947796">
        <w:t>nternet at</w:t>
      </w:r>
      <w:r w:rsidR="009B2901">
        <w:t>:</w:t>
      </w:r>
      <w:r w:rsidR="009B2901" w:rsidDel="009B2901">
        <w:t xml:space="preserve"> </w:t>
      </w:r>
    </w:p>
    <w:p w14:paraId="2924DED1" w14:textId="42B39C42" w:rsidR="009B2901" w:rsidRPr="006A7E26" w:rsidRDefault="007C4CF3" w:rsidP="009B2901">
      <w:pPr>
        <w:pStyle w:val="ListParagraph"/>
        <w:keepLines/>
        <w:numPr>
          <w:ilvl w:val="0"/>
          <w:numId w:val="6"/>
        </w:numPr>
        <w:suppressAutoHyphens/>
        <w:spacing w:after="200" w:line="276" w:lineRule="auto"/>
      </w:pPr>
      <w:hyperlink r:id="rId11" w:history="1">
        <w:r w:rsidR="009B2901">
          <w:rPr>
            <w:rStyle w:val="Hyperlink"/>
          </w:rPr>
          <w:t>http://www.apsc.gov.au/privacy</w:t>
        </w:r>
      </w:hyperlink>
    </w:p>
    <w:p w14:paraId="1C047AA3" w14:textId="77777777" w:rsidR="00CB57EE" w:rsidRPr="006A7E26" w:rsidRDefault="00CB57EE" w:rsidP="00CB57EE">
      <w:r w:rsidRPr="006A7E26">
        <w:t>Further details about the collection of your personal information are provided below.</w:t>
      </w:r>
    </w:p>
    <w:tbl>
      <w:tblPr>
        <w:tblStyle w:val="LightList-Accent5"/>
        <w:tblW w:w="10196" w:type="dxa"/>
        <w:tblLook w:val="04A0" w:firstRow="1" w:lastRow="0" w:firstColumn="1" w:lastColumn="0" w:noHBand="0" w:noVBand="1"/>
        <w:tblCaption w:val="Collection notice details"/>
      </w:tblPr>
      <w:tblGrid>
        <w:gridCol w:w="2705"/>
        <w:gridCol w:w="7491"/>
      </w:tblGrid>
      <w:tr w:rsidR="00CB57EE" w:rsidRPr="00A621EA" w14:paraId="4D7B47AA" w14:textId="77777777" w:rsidTr="00346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</w:tcPr>
          <w:p w14:paraId="72E16F64" w14:textId="31276F6F" w:rsidR="00CB57EE" w:rsidRPr="00A621EA" w:rsidRDefault="00782D8B" w:rsidP="00AC66AE">
            <w:pPr>
              <w:pStyle w:val="Heading2"/>
              <w:outlineLvl w:val="1"/>
            </w:pPr>
            <w:r>
              <w:rPr>
                <w:bCs/>
              </w:rPr>
              <w:t>Capability Review</w:t>
            </w:r>
            <w:r w:rsidR="00A63C31">
              <w:rPr>
                <w:bCs/>
              </w:rPr>
              <w:t xml:space="preserve"> </w:t>
            </w:r>
            <w:r w:rsidR="00AC66AE">
              <w:rPr>
                <w:bCs/>
              </w:rPr>
              <w:t xml:space="preserve">Program – Staff Survey </w:t>
            </w:r>
            <w:r w:rsidR="00CB57EE">
              <w:rPr>
                <w:bCs/>
              </w:rPr>
              <w:t>– APP5 notice</w:t>
            </w:r>
          </w:p>
        </w:tc>
      </w:tr>
      <w:tr w:rsidR="00CB57EE" w:rsidRPr="00A621EA" w14:paraId="1F0FF7C0" w14:textId="77777777" w:rsidTr="00346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D7913D0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Who is collecting your personal information?</w:t>
            </w:r>
          </w:p>
        </w:tc>
        <w:tc>
          <w:tcPr>
            <w:tcW w:w="7491" w:type="dxa"/>
          </w:tcPr>
          <w:p w14:paraId="78F9B7E0" w14:textId="72FC5B21" w:rsidR="00CB57EE" w:rsidRPr="00993173" w:rsidRDefault="00CB57EE" w:rsidP="00957527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Your personal information is being collected by the Australian Public Service Commission. </w:t>
            </w:r>
          </w:p>
        </w:tc>
      </w:tr>
      <w:tr w:rsidR="00CB57EE" w:rsidRPr="00A621EA" w14:paraId="7EA08F25" w14:textId="77777777" w:rsidTr="00346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2A03F77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Collection of your personal information</w:t>
            </w:r>
          </w:p>
        </w:tc>
        <w:tc>
          <w:tcPr>
            <w:tcW w:w="7491" w:type="dxa"/>
          </w:tcPr>
          <w:p w14:paraId="5E66E0B6" w14:textId="77777777" w:rsidR="000C2D78" w:rsidRDefault="000C2D78" w:rsidP="00A70484">
            <w:pPr>
              <w:tabs>
                <w:tab w:val="left" w:pos="2747"/>
              </w:tabs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personal information is collected through your voluntary participation in a staff survey.</w:t>
            </w:r>
          </w:p>
          <w:p w14:paraId="22B46C04" w14:textId="3DAE2108" w:rsidR="00CB57EE" w:rsidRPr="00993173" w:rsidRDefault="000C2D78" w:rsidP="00AC66AE">
            <w:pPr>
              <w:tabs>
                <w:tab w:val="left" w:pos="2747"/>
              </w:tabs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information being collected may include your </w:t>
            </w:r>
            <w:r w:rsidR="00A70484">
              <w:t>classification level</w:t>
            </w:r>
            <w:r>
              <w:t>;</w:t>
            </w:r>
            <w:r w:rsidR="00A70484">
              <w:t xml:space="preserve"> type of work</w:t>
            </w:r>
            <w:r>
              <w:t>;</w:t>
            </w:r>
            <w:r w:rsidR="00A70484">
              <w:t xml:space="preserve"> and </w:t>
            </w:r>
            <w:r>
              <w:t xml:space="preserve">your opinions/observations relating to the agency being reviewed. </w:t>
            </w:r>
            <w:r w:rsidR="00AC66AE">
              <w:t>Your</w:t>
            </w:r>
            <w:r w:rsidR="00F11D4D" w:rsidRPr="00F11D4D">
              <w:t xml:space="preserve"> response to the survey will not be attributable to you.</w:t>
            </w:r>
          </w:p>
        </w:tc>
      </w:tr>
      <w:tr w:rsidR="00CB57EE" w:rsidRPr="00A621EA" w14:paraId="11AAF865" w14:textId="77777777" w:rsidTr="00346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0A07965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Authority for collection of personal information</w:t>
            </w:r>
          </w:p>
        </w:tc>
        <w:tc>
          <w:tcPr>
            <w:tcW w:w="7491" w:type="dxa"/>
          </w:tcPr>
          <w:p w14:paraId="575E1ABD" w14:textId="3F282699" w:rsidR="00CB57EE" w:rsidRDefault="00CB57EE" w:rsidP="0003553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E13">
              <w:t>The Australian Public Service Commissioner has a number of functions relating to the APS</w:t>
            </w:r>
            <w:r>
              <w:t xml:space="preserve"> that authorise the collection of personal information</w:t>
            </w:r>
            <w:r w:rsidRPr="00E35E13">
              <w:t xml:space="preserve">. </w:t>
            </w:r>
            <w:r>
              <w:t>These are stated und</w:t>
            </w:r>
            <w:r w:rsidRPr="00E35E13">
              <w:t>er section</w:t>
            </w:r>
            <w:r>
              <w:t>s</w:t>
            </w:r>
            <w:r w:rsidRPr="00E35E13">
              <w:t xml:space="preserve"> 41(</w:t>
            </w:r>
            <w:r>
              <w:t>1</w:t>
            </w:r>
            <w:r w:rsidRPr="00E35E13">
              <w:t>)</w:t>
            </w:r>
            <w:r>
              <w:t xml:space="preserve"> and 41(2) and 44 </w:t>
            </w:r>
            <w:r w:rsidRPr="00E35E13">
              <w:t xml:space="preserve">of the </w:t>
            </w:r>
            <w:r w:rsidRPr="00E35E13">
              <w:rPr>
                <w:i/>
              </w:rPr>
              <w:t>Public Service Act 199</w:t>
            </w:r>
            <w:r>
              <w:rPr>
                <w:i/>
              </w:rPr>
              <w:t>9</w:t>
            </w:r>
            <w:r w:rsidR="00AC66AE">
              <w:rPr>
                <w:i/>
              </w:rPr>
              <w:t xml:space="preserve"> and the Australian Public Service Commissioner’s Directions 2013</w:t>
            </w:r>
            <w:r>
              <w:t>.</w:t>
            </w:r>
          </w:p>
          <w:p w14:paraId="5034B906" w14:textId="5C360027" w:rsidR="00CB57EE" w:rsidRPr="00E35E13" w:rsidRDefault="00CB57EE" w:rsidP="00AC66A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C07">
              <w:t>Under this authority, the AP</w:t>
            </w:r>
            <w:r w:rsidR="00A63C31">
              <w:t>SC is analysing staff views and experiences of working at</w:t>
            </w:r>
            <w:r w:rsidR="00947796">
              <w:t xml:space="preserve"> the agency being reviewed</w:t>
            </w:r>
            <w:r w:rsidR="00A63C31">
              <w:t xml:space="preserve"> to inform the capability review. </w:t>
            </w:r>
          </w:p>
        </w:tc>
      </w:tr>
      <w:tr w:rsidR="00CB57EE" w:rsidRPr="00A621EA" w14:paraId="1AE13663" w14:textId="77777777" w:rsidTr="003460C9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6707ECAB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Why does the Commission collect your personal information?</w:t>
            </w:r>
          </w:p>
        </w:tc>
        <w:tc>
          <w:tcPr>
            <w:tcW w:w="7491" w:type="dxa"/>
          </w:tcPr>
          <w:p w14:paraId="017905D4" w14:textId="676CD058" w:rsidR="00CB57EE" w:rsidRPr="00993173" w:rsidRDefault="00CB57EE" w:rsidP="00AC66A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APSC is collecting your personal information for the purpose of administering the</w:t>
            </w:r>
            <w:r w:rsidR="006A1069">
              <w:t xml:space="preserve"> </w:t>
            </w:r>
            <w:r w:rsidR="00512EB0">
              <w:t xml:space="preserve">future-focused </w:t>
            </w:r>
            <w:r w:rsidR="00A63C31">
              <w:t xml:space="preserve">Capability Review </w:t>
            </w:r>
            <w:r w:rsidR="00AC66AE">
              <w:t xml:space="preserve">of an agency. </w:t>
            </w:r>
            <w:r w:rsidR="00AC66AE">
              <w:rPr>
                <w:lang w:eastAsia="en-US"/>
              </w:rPr>
              <w:t xml:space="preserve">The information you provide assists the team undertaking the review to develop findings on the organisational capability of the agency being reviewed. </w:t>
            </w:r>
          </w:p>
        </w:tc>
      </w:tr>
      <w:tr w:rsidR="00CB57EE" w:rsidRPr="00A621EA" w14:paraId="118D7378" w14:textId="77777777" w:rsidTr="00346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CF0396D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lastRenderedPageBreak/>
              <w:t>What would happen if the Commission did not collect your personal information?</w:t>
            </w:r>
          </w:p>
        </w:tc>
        <w:tc>
          <w:tcPr>
            <w:tcW w:w="7491" w:type="dxa"/>
          </w:tcPr>
          <w:p w14:paraId="36D7D830" w14:textId="0DF8C937" w:rsidR="00CB57EE" w:rsidRPr="00993173" w:rsidRDefault="00CB57EE" w:rsidP="00AC66A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the APSC did not collect your personal information, you would be unable to participate in the </w:t>
            </w:r>
            <w:r w:rsidR="001E27FC">
              <w:t>Capability Review</w:t>
            </w:r>
            <w:r>
              <w:t>.</w:t>
            </w:r>
          </w:p>
        </w:tc>
      </w:tr>
      <w:tr w:rsidR="00CB57EE" w:rsidRPr="00A621EA" w14:paraId="2282498C" w14:textId="77777777" w:rsidTr="00346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A9387C0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Who will the Commission disclose your personal information to?</w:t>
            </w:r>
          </w:p>
        </w:tc>
        <w:tc>
          <w:tcPr>
            <w:tcW w:w="7491" w:type="dxa"/>
          </w:tcPr>
          <w:p w14:paraId="0C1F295B" w14:textId="2A5FEAFC" w:rsidR="00CB57EE" w:rsidRPr="00CA1DB4" w:rsidRDefault="00636CAA" w:rsidP="00AC66AE">
            <w:pPr>
              <w:pStyle w:val="Defaul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Commission will not disclose your personal information to external parties. </w:t>
            </w:r>
            <w:r w:rsidR="00381F36">
              <w:rPr>
                <w:rFonts w:asciiTheme="minorHAnsi" w:hAnsiTheme="minorHAnsi" w:cstheme="minorHAnsi"/>
                <w:sz w:val="22"/>
                <w:szCs w:val="22"/>
              </w:rPr>
              <w:t xml:space="preserve">Aggregate data which is not attributable to you </w:t>
            </w:r>
            <w:r w:rsidR="00512EB0">
              <w:rPr>
                <w:rFonts w:asciiTheme="minorHAnsi" w:hAnsiTheme="minorHAnsi" w:cstheme="minorHAnsi"/>
                <w:sz w:val="22"/>
                <w:szCs w:val="22"/>
              </w:rPr>
              <w:t xml:space="preserve">may </w:t>
            </w:r>
            <w:r w:rsidR="00381F36">
              <w:rPr>
                <w:rFonts w:asciiTheme="minorHAnsi" w:hAnsiTheme="minorHAnsi" w:cstheme="minorHAnsi"/>
                <w:sz w:val="22"/>
                <w:szCs w:val="22"/>
              </w:rPr>
              <w:t xml:space="preserve">be shared with the </w:t>
            </w:r>
            <w:r w:rsidR="00AC66AE">
              <w:rPr>
                <w:rFonts w:asciiTheme="minorHAnsi" w:hAnsiTheme="minorHAnsi" w:cstheme="minorHAnsi"/>
                <w:sz w:val="22"/>
                <w:szCs w:val="22"/>
              </w:rPr>
              <w:t>agency being reviewed</w:t>
            </w:r>
            <w:r w:rsidR="00381F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B57EE" w:rsidRPr="00A621EA" w14:paraId="17B85A8D" w14:textId="77777777" w:rsidTr="00346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B4C5041" w14:textId="7575F597" w:rsidR="00CB57EE" w:rsidRPr="00A621EA" w:rsidRDefault="00CB57EE" w:rsidP="00177BD7">
            <w:pPr>
              <w:spacing w:before="120" w:line="276" w:lineRule="auto"/>
            </w:pPr>
            <w:r w:rsidRPr="00A621EA">
              <w:t>Access to and correction of your personal information</w:t>
            </w:r>
          </w:p>
        </w:tc>
        <w:tc>
          <w:tcPr>
            <w:tcW w:w="7491" w:type="dxa"/>
          </w:tcPr>
          <w:p w14:paraId="39AFC9FF" w14:textId="77777777" w:rsidR="00CB57EE" w:rsidRDefault="00CB57EE" w:rsidP="00035538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APSC’s </w:t>
            </w:r>
            <w:hyperlink r:id="rId12" w:history="1">
              <w:r w:rsidRPr="001563AC">
                <w:rPr>
                  <w:rStyle w:val="Hyperlink"/>
                </w:rPr>
                <w:t>Privacy Policy</w:t>
              </w:r>
            </w:hyperlink>
            <w:r>
              <w:t xml:space="preserve"> contains information about how you may access and seek correction of personal information about you that is held by the APSC.</w:t>
            </w:r>
          </w:p>
          <w:p w14:paraId="27E50332" w14:textId="12208211" w:rsidR="00CB57EE" w:rsidRPr="00993173" w:rsidRDefault="008E2CEB" w:rsidP="001E27FC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731">
              <w:t>You can</w:t>
            </w:r>
            <w:r w:rsidR="008A22C7">
              <w:t xml:space="preserve"> contact </w:t>
            </w:r>
            <w:r w:rsidRPr="003C7731">
              <w:t xml:space="preserve">the APSC to </w:t>
            </w:r>
            <w:r w:rsidR="008A22C7">
              <w:t>find and remove your response</w:t>
            </w:r>
            <w:r w:rsidR="00282230">
              <w:t xml:space="preserve">. </w:t>
            </w:r>
            <w:r w:rsidRPr="003C7731">
              <w:t xml:space="preserve">You can contact the APSC by emailing </w:t>
            </w:r>
            <w:hyperlink r:id="rId13" w:history="1">
              <w:r w:rsidR="001E27FC" w:rsidRPr="005637F5">
                <w:rPr>
                  <w:rStyle w:val="Hyperlink"/>
                </w:rPr>
                <w:t>capabilityreviews@apsc.gov.au</w:t>
              </w:r>
            </w:hyperlink>
            <w:r w:rsidR="00282230">
              <w:t>.</w:t>
            </w:r>
          </w:p>
        </w:tc>
      </w:tr>
      <w:tr w:rsidR="00CB57EE" w:rsidRPr="00A621EA" w14:paraId="68F1A743" w14:textId="77777777" w:rsidTr="00346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16768E58" w14:textId="77777777" w:rsidR="00CB57EE" w:rsidRPr="00A621EA" w:rsidRDefault="00CB57EE" w:rsidP="00035538">
            <w:pPr>
              <w:spacing w:before="120" w:line="276" w:lineRule="auto"/>
            </w:pPr>
            <w:r>
              <w:t>Privacy complaints</w:t>
            </w:r>
          </w:p>
        </w:tc>
        <w:tc>
          <w:tcPr>
            <w:tcW w:w="7491" w:type="dxa"/>
          </w:tcPr>
          <w:p w14:paraId="5D3F8582" w14:textId="77777777" w:rsidR="00CB57EE" w:rsidRPr="00993173" w:rsidRDefault="00CB57EE" w:rsidP="00CB57E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APSC’s Privacy Policy contains information about how you may enquire about a breach of the Australian Privacy Principles and how the APSC will deal with complaints.</w:t>
            </w:r>
          </w:p>
        </w:tc>
      </w:tr>
      <w:tr w:rsidR="00CB57EE" w:rsidRPr="00A621EA" w14:paraId="0D6AC52E" w14:textId="77777777" w:rsidTr="00346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19AAA9C8" w14:textId="77777777" w:rsidR="00CB57EE" w:rsidRPr="00A621EA" w:rsidRDefault="00CB57EE" w:rsidP="00035538">
            <w:pPr>
              <w:spacing w:before="120" w:line="276" w:lineRule="auto"/>
            </w:pPr>
            <w:r w:rsidRPr="00A621EA">
              <w:t>Overseas disclosure of your personal information</w:t>
            </w:r>
          </w:p>
        </w:tc>
        <w:tc>
          <w:tcPr>
            <w:tcW w:w="7491" w:type="dxa"/>
          </w:tcPr>
          <w:p w14:paraId="43401B79" w14:textId="2B0B6892" w:rsidR="00CB57EE" w:rsidRPr="00993173" w:rsidRDefault="00BD6F5F" w:rsidP="00035538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</w:t>
            </w:r>
            <w:r w:rsidR="00CB57EE">
              <w:t xml:space="preserve">ersonal information </w:t>
            </w:r>
            <w:r>
              <w:t>will</w:t>
            </w:r>
            <w:r w:rsidR="00CB57EE">
              <w:t xml:space="preserve"> not</w:t>
            </w:r>
            <w:r w:rsidR="00947796">
              <w:t xml:space="preserve"> be</w:t>
            </w:r>
            <w:r w:rsidR="00CB57EE">
              <w:t xml:space="preserve"> disclosed to </w:t>
            </w:r>
            <w:r>
              <w:t xml:space="preserve">any </w:t>
            </w:r>
            <w:r w:rsidR="00CB57EE">
              <w:t xml:space="preserve">overseas parties.  </w:t>
            </w:r>
          </w:p>
        </w:tc>
      </w:tr>
    </w:tbl>
    <w:p w14:paraId="31F95D3F" w14:textId="37E6BE78" w:rsidR="00CB57EE" w:rsidRDefault="001E27FC" w:rsidP="00BD6F5F">
      <w:pPr>
        <w:pStyle w:val="Heading2"/>
      </w:pPr>
      <w:r>
        <w:t xml:space="preserve"> </w:t>
      </w:r>
    </w:p>
    <w:sectPr w:rsidR="00CB57EE" w:rsidSect="003460C9">
      <w:footerReference w:type="default" r:id="rId14"/>
      <w:headerReference w:type="first" r:id="rId15"/>
      <w:pgSz w:w="11906" w:h="16838"/>
      <w:pgMar w:top="1701" w:right="851" w:bottom="1843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DC734" w14:textId="77777777" w:rsidR="00AB6EC7" w:rsidRPr="00E263FC" w:rsidRDefault="00AB6EC7" w:rsidP="00E263FC">
      <w:r>
        <w:separator/>
      </w:r>
    </w:p>
  </w:endnote>
  <w:endnote w:type="continuationSeparator" w:id="0">
    <w:p w14:paraId="32AD378A" w14:textId="77777777" w:rsidR="00AB6EC7" w:rsidRPr="00E263FC" w:rsidRDefault="00AB6EC7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14:paraId="43305C0C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1D20EFAF" w14:textId="77777777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1397D76E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01A3CF71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3147FDF8" w14:textId="43CAFC2D" w:rsidR="00AB68AA" w:rsidRDefault="004E4FB5" w:rsidP="004E4FB5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31E6E31E" w14:textId="3677AB01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C4CF3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459D7DA" w14:textId="77777777"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EEEAC" w14:textId="77777777" w:rsidR="00AB6EC7" w:rsidRPr="00E263FC" w:rsidRDefault="00AB6EC7" w:rsidP="00E263FC">
      <w:r>
        <w:separator/>
      </w:r>
    </w:p>
  </w:footnote>
  <w:footnote w:type="continuationSeparator" w:id="0">
    <w:p w14:paraId="21CD661B" w14:textId="77777777" w:rsidR="00AB6EC7" w:rsidRPr="00E263FC" w:rsidRDefault="00AB6EC7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BA3AE" w14:textId="7FBCE9D7" w:rsidR="00C26587" w:rsidRDefault="0042036D" w:rsidP="00437138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3A56C" wp14:editId="4E4DE432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4" name="Picture 4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74545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EE"/>
    <w:rsid w:val="00007157"/>
    <w:rsid w:val="00017CAB"/>
    <w:rsid w:val="00053455"/>
    <w:rsid w:val="00067C30"/>
    <w:rsid w:val="000716C1"/>
    <w:rsid w:val="000C071E"/>
    <w:rsid w:val="000C18CE"/>
    <w:rsid w:val="000C2D78"/>
    <w:rsid w:val="000D1633"/>
    <w:rsid w:val="000F691C"/>
    <w:rsid w:val="00114526"/>
    <w:rsid w:val="00177BD7"/>
    <w:rsid w:val="00184E30"/>
    <w:rsid w:val="001B15B8"/>
    <w:rsid w:val="001E27FC"/>
    <w:rsid w:val="00224C5A"/>
    <w:rsid w:val="00233CD0"/>
    <w:rsid w:val="00245E60"/>
    <w:rsid w:val="00264934"/>
    <w:rsid w:val="00282230"/>
    <w:rsid w:val="002B7E76"/>
    <w:rsid w:val="00324002"/>
    <w:rsid w:val="003435C0"/>
    <w:rsid w:val="003460C9"/>
    <w:rsid w:val="003776A6"/>
    <w:rsid w:val="00381F36"/>
    <w:rsid w:val="003A7560"/>
    <w:rsid w:val="003D53F8"/>
    <w:rsid w:val="003E3CFE"/>
    <w:rsid w:val="003E716C"/>
    <w:rsid w:val="003F4B4F"/>
    <w:rsid w:val="0042036D"/>
    <w:rsid w:val="00426945"/>
    <w:rsid w:val="00437138"/>
    <w:rsid w:val="004419FE"/>
    <w:rsid w:val="00443D39"/>
    <w:rsid w:val="00445B51"/>
    <w:rsid w:val="004926E5"/>
    <w:rsid w:val="00493FCD"/>
    <w:rsid w:val="00496C70"/>
    <w:rsid w:val="004A2CF0"/>
    <w:rsid w:val="004E4FB5"/>
    <w:rsid w:val="004F1612"/>
    <w:rsid w:val="004F2E86"/>
    <w:rsid w:val="004F52B0"/>
    <w:rsid w:val="00512EB0"/>
    <w:rsid w:val="00515036"/>
    <w:rsid w:val="00515E61"/>
    <w:rsid w:val="0052230A"/>
    <w:rsid w:val="00572585"/>
    <w:rsid w:val="00586265"/>
    <w:rsid w:val="00591560"/>
    <w:rsid w:val="005D2DF0"/>
    <w:rsid w:val="005D6955"/>
    <w:rsid w:val="00623610"/>
    <w:rsid w:val="00636CAA"/>
    <w:rsid w:val="00643033"/>
    <w:rsid w:val="0066219B"/>
    <w:rsid w:val="00680DDB"/>
    <w:rsid w:val="00684D89"/>
    <w:rsid w:val="006A1069"/>
    <w:rsid w:val="006C7DA0"/>
    <w:rsid w:val="006D7736"/>
    <w:rsid w:val="006E5366"/>
    <w:rsid w:val="007240F9"/>
    <w:rsid w:val="00745457"/>
    <w:rsid w:val="0075000A"/>
    <w:rsid w:val="00756D69"/>
    <w:rsid w:val="0077460A"/>
    <w:rsid w:val="00782D8B"/>
    <w:rsid w:val="0078515D"/>
    <w:rsid w:val="0078641B"/>
    <w:rsid w:val="007B113E"/>
    <w:rsid w:val="007C0832"/>
    <w:rsid w:val="007C4CF3"/>
    <w:rsid w:val="007D2700"/>
    <w:rsid w:val="007D4AA1"/>
    <w:rsid w:val="007E39D5"/>
    <w:rsid w:val="007F161B"/>
    <w:rsid w:val="007F645D"/>
    <w:rsid w:val="00824BB3"/>
    <w:rsid w:val="0083256F"/>
    <w:rsid w:val="00867B21"/>
    <w:rsid w:val="008762BD"/>
    <w:rsid w:val="008A22C7"/>
    <w:rsid w:val="008C20DF"/>
    <w:rsid w:val="008E2CEB"/>
    <w:rsid w:val="008F6DB5"/>
    <w:rsid w:val="009023C5"/>
    <w:rsid w:val="00902420"/>
    <w:rsid w:val="00935365"/>
    <w:rsid w:val="00947796"/>
    <w:rsid w:val="00950993"/>
    <w:rsid w:val="00957527"/>
    <w:rsid w:val="0096464F"/>
    <w:rsid w:val="0097247D"/>
    <w:rsid w:val="00983EC1"/>
    <w:rsid w:val="009976D0"/>
    <w:rsid w:val="009A3FFA"/>
    <w:rsid w:val="009B2901"/>
    <w:rsid w:val="009C3F25"/>
    <w:rsid w:val="009C49DB"/>
    <w:rsid w:val="009E386E"/>
    <w:rsid w:val="00A070F8"/>
    <w:rsid w:val="00A26416"/>
    <w:rsid w:val="00A50E0C"/>
    <w:rsid w:val="00A5504D"/>
    <w:rsid w:val="00A63C31"/>
    <w:rsid w:val="00A70484"/>
    <w:rsid w:val="00A87BB8"/>
    <w:rsid w:val="00A92141"/>
    <w:rsid w:val="00AB68AA"/>
    <w:rsid w:val="00AB6EC7"/>
    <w:rsid w:val="00AC3860"/>
    <w:rsid w:val="00AC66AE"/>
    <w:rsid w:val="00B20477"/>
    <w:rsid w:val="00B22AD1"/>
    <w:rsid w:val="00B451AE"/>
    <w:rsid w:val="00B80A28"/>
    <w:rsid w:val="00BB006B"/>
    <w:rsid w:val="00BC441D"/>
    <w:rsid w:val="00BC6F31"/>
    <w:rsid w:val="00BD527F"/>
    <w:rsid w:val="00BD6F5F"/>
    <w:rsid w:val="00C07EE4"/>
    <w:rsid w:val="00C26587"/>
    <w:rsid w:val="00C46DAB"/>
    <w:rsid w:val="00C6551B"/>
    <w:rsid w:val="00C72742"/>
    <w:rsid w:val="00CB57EE"/>
    <w:rsid w:val="00CE2CD2"/>
    <w:rsid w:val="00D01363"/>
    <w:rsid w:val="00D147DC"/>
    <w:rsid w:val="00D22D48"/>
    <w:rsid w:val="00D51D05"/>
    <w:rsid w:val="00D53A7D"/>
    <w:rsid w:val="00D81F91"/>
    <w:rsid w:val="00D84485"/>
    <w:rsid w:val="00DA5D10"/>
    <w:rsid w:val="00DC5CFF"/>
    <w:rsid w:val="00DE3EE1"/>
    <w:rsid w:val="00DF72FF"/>
    <w:rsid w:val="00E263FC"/>
    <w:rsid w:val="00E600C2"/>
    <w:rsid w:val="00E66F26"/>
    <w:rsid w:val="00E931E4"/>
    <w:rsid w:val="00EA5EC9"/>
    <w:rsid w:val="00EF01E6"/>
    <w:rsid w:val="00F10A3E"/>
    <w:rsid w:val="00F11D4D"/>
    <w:rsid w:val="00F135E9"/>
    <w:rsid w:val="00F6565B"/>
    <w:rsid w:val="00F65C7E"/>
    <w:rsid w:val="00F7482C"/>
    <w:rsid w:val="00F9251D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D261029"/>
  <w15:docId w15:val="{B58BAE27-2BFE-4C79-8889-F0A8E5A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9E386E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locked/>
    <w:rsid w:val="00CB57EE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locked/>
    <w:rsid w:val="00CB57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CB57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55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55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04D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55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04D"/>
    <w:rPr>
      <w:rFonts w:ascii="Calibri" w:hAnsi="Calibri" w:cs="Calibri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46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pabilityreviews@aps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apsc-privacy-policy-par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sc.gov.au/priv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24C400D6974E64EA93E71A60D30CE83" ma:contentTypeVersion="4" ma:contentTypeDescription="ShareHub Document" ma:contentTypeScope="" ma:versionID="5af37961af5c22e19ce87d6de9265df5">
  <xsd:schema xmlns:xsd="http://www.w3.org/2001/XMLSchema" xmlns:xs="http://www.w3.org/2001/XMLSchema" xmlns:p="http://schemas.microsoft.com/office/2006/metadata/properties" xmlns:ns1="3391ae3d-c9fa-4021-a534-237209a6f1af" xmlns:ns3="685f9fda-bd71-4433-b331-92feb9553089" targetNamespace="http://schemas.microsoft.com/office/2006/metadata/properties" ma:root="true" ma:fieldsID="0d44927955c606d08a4c3df2799e638a" ns1:_="" ns3:_="">
    <xsd:import namespace="3391ae3d-c9fa-4021-a534-237209a6f1af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1ae3d-c9fa-4021-a534-237209a6f1af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77394b6-2a64-488d-835b-55dca5276c5a}" ma:internalName="TaxCatchAll" ma:showField="CatchAllData" ma:web="3391ae3d-c9fa-4021-a534-237209a6f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77394b6-2a64-488d-835b-55dca5276c5a}" ma:internalName="TaxCatchAllLabel" ma:readOnly="true" ma:showField="CatchAllDataLabel" ma:web="3391ae3d-c9fa-4021-a534-237209a6f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3391ae3d-c9fa-4021-a534-237209a6f1af">
      <Terms xmlns="http://schemas.microsoft.com/office/infopath/2007/PartnerControls"/>
    </jd1c641577414dfdab1686c9d5d0dbd0>
    <ShareHubID xmlns="3391ae3d-c9fa-4021-a534-237209a6f1af">SHD23-130506</ShareHubID>
    <TaxCatchAll xmlns="3391ae3d-c9fa-4021-a534-237209a6f1af">
      <Value>1</Value>
    </TaxCatchAll>
    <PMCNotes xmlns="3391ae3d-c9fa-4021-a534-237209a6f1af" xsi:nil="true"/>
    <mc5611b894cf49d8aeeb8ebf39dc09bc xmlns="3391ae3d-c9fa-4021-a534-237209a6f1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89FC3-3C3E-4A4D-BADD-61EAE9378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1ae3d-c9fa-4021-a534-237209a6f1af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649AF-3E16-4466-B634-116361A7512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3391ae3d-c9fa-4021-a534-237209a6f1af"/>
    <ds:schemaRef ds:uri="http://purl.org/dc/terms/"/>
    <ds:schemaRef ds:uri="http://schemas.openxmlformats.org/package/2006/metadata/core-properties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245B7-8B2C-4245-B700-C4AF5A0C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APSC Word Template</vt:lpstr>
    </vt:vector>
  </TitlesOfParts>
  <Company>Australian Government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APSC Word Template</dc:title>
  <dc:creator>Australian public service commission</dc:creator>
  <cp:lastModifiedBy>Wright, Lucy</cp:lastModifiedBy>
  <cp:revision>17</cp:revision>
  <cp:lastPrinted>2019-07-26T01:06:00Z</cp:lastPrinted>
  <dcterms:created xsi:type="dcterms:W3CDTF">2023-10-31T06:48:00Z</dcterms:created>
  <dcterms:modified xsi:type="dcterms:W3CDTF">2023-11-16T05:33:00Z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0x0101002825A64A6E1845A99A9D8EE8A5686ECB00A24C400D6974E64EA93E71A60D30CE83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