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1EE9F" w14:textId="77777777" w:rsidR="002D1065" w:rsidRDefault="002D1065" w:rsidP="004A75E0">
      <w:pPr>
        <w:pStyle w:val="Heading2"/>
        <w:rPr>
          <w:b w:val="0"/>
          <w:sz w:val="48"/>
          <w:szCs w:val="48"/>
        </w:rPr>
      </w:pPr>
      <w:bookmarkStart w:id="0" w:name="_Toc148613185"/>
      <w:r w:rsidRPr="009D05B8">
        <w:rPr>
          <w:b w:val="0"/>
          <w:sz w:val="48"/>
          <w:szCs w:val="48"/>
        </w:rPr>
        <w:t xml:space="preserve">Information Publication Scheme Agency </w:t>
      </w:r>
      <w:r>
        <w:rPr>
          <w:b w:val="0"/>
          <w:sz w:val="48"/>
          <w:szCs w:val="48"/>
        </w:rPr>
        <w:t>Plan</w:t>
      </w:r>
    </w:p>
    <w:p w14:paraId="5DAC36B5" w14:textId="77777777" w:rsidR="004A75E0" w:rsidRPr="00C45844" w:rsidRDefault="004A75E0" w:rsidP="004A75E0">
      <w:pPr>
        <w:pStyle w:val="Heading2"/>
      </w:pPr>
      <w:r w:rsidRPr="00C45844">
        <w:t>Introduction</w:t>
      </w:r>
      <w:bookmarkEnd w:id="0"/>
    </w:p>
    <w:p w14:paraId="32BB9BA4" w14:textId="77777777" w:rsidR="004A75E0" w:rsidRPr="00C45844" w:rsidRDefault="004A75E0" w:rsidP="004A75E0">
      <w:pPr>
        <w:shd w:val="clear" w:color="auto" w:fill="FFFFFF"/>
        <w:spacing w:before="120" w:after="240" w:line="240" w:lineRule="auto"/>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The APSC</w:t>
      </w:r>
      <w:r w:rsidRPr="00ED6FC3">
        <w:rPr>
          <w:rFonts w:asciiTheme="minorHAnsi" w:eastAsia="Times New Roman" w:hAnsiTheme="minorHAnsi" w:cstheme="minorHAnsi"/>
          <w:sz w:val="24"/>
          <w:szCs w:val="24"/>
        </w:rPr>
        <w:t xml:space="preserve"> </w:t>
      </w:r>
      <w:r w:rsidRPr="00ED6FC3">
        <w:rPr>
          <w:rFonts w:asciiTheme="minorHAnsi" w:hAnsiTheme="minorHAnsi" w:cs="Segoe UI"/>
          <w:sz w:val="24"/>
          <w:szCs w:val="24"/>
        </w:rPr>
        <w:t>is an agency subject to the </w:t>
      </w:r>
      <w:hyperlink r:id="rId7" w:tgtFrame="_blank" w:history="1">
        <w:r w:rsidRPr="004A75E0">
          <w:rPr>
            <w:rFonts w:asciiTheme="minorHAnsi" w:hAnsiTheme="minorHAnsi" w:cs="Segoe UI"/>
            <w:i/>
            <w:color w:val="0059A9"/>
            <w:sz w:val="24"/>
            <w:szCs w:val="24"/>
            <w:u w:val="single"/>
            <w:bdr w:val="none" w:sz="0" w:space="0" w:color="auto" w:frame="1"/>
          </w:rPr>
          <w:t>Freedom of Information Act 1982</w:t>
        </w:r>
      </w:hyperlink>
      <w:r w:rsidRPr="004A75E0">
        <w:rPr>
          <w:rFonts w:asciiTheme="minorHAnsi" w:hAnsiTheme="minorHAnsi" w:cs="Segoe UI"/>
          <w:i/>
          <w:color w:val="003347"/>
          <w:sz w:val="24"/>
          <w:szCs w:val="24"/>
        </w:rPr>
        <w:t> </w:t>
      </w:r>
      <w:r w:rsidRPr="00ED6FC3">
        <w:rPr>
          <w:rFonts w:asciiTheme="minorHAnsi" w:hAnsiTheme="minorHAnsi" w:cs="Segoe UI"/>
          <w:sz w:val="24"/>
          <w:szCs w:val="24"/>
        </w:rPr>
        <w:t xml:space="preserve">(FOI Act) and is required to comply with the Information Publication Scheme (IPS) requirements. This plan describes how the </w:t>
      </w:r>
      <w:r>
        <w:rPr>
          <w:rFonts w:asciiTheme="minorHAnsi" w:hAnsiTheme="minorHAnsi" w:cs="Segoe UI"/>
          <w:sz w:val="24"/>
          <w:szCs w:val="24"/>
        </w:rPr>
        <w:t>APSC</w:t>
      </w:r>
      <w:r w:rsidRPr="00ED6FC3">
        <w:rPr>
          <w:rFonts w:asciiTheme="minorHAnsi" w:hAnsiTheme="minorHAnsi" w:cs="Segoe UI"/>
          <w:sz w:val="24"/>
          <w:szCs w:val="24"/>
        </w:rPr>
        <w:t xml:space="preserve"> proposes to do this, as required by s 8(1) of the FOI Act.</w:t>
      </w:r>
    </w:p>
    <w:p w14:paraId="624EACE8" w14:textId="522DCD92" w:rsidR="004A75E0" w:rsidRPr="00C45844" w:rsidRDefault="004A75E0" w:rsidP="004A75E0">
      <w:pPr>
        <w:shd w:val="clear" w:color="auto" w:fill="FFFFFF"/>
        <w:spacing w:before="120" w:after="240" w:line="240" w:lineRule="auto"/>
        <w:rPr>
          <w:rFonts w:asciiTheme="minorHAnsi" w:eastAsia="Times New Roman" w:hAnsiTheme="minorHAnsi" w:cs="Arial"/>
          <w:color w:val="000000"/>
          <w:spacing w:val="4"/>
          <w:sz w:val="24"/>
          <w:szCs w:val="24"/>
        </w:rPr>
      </w:pPr>
      <w:r w:rsidRPr="00C45844">
        <w:rPr>
          <w:rFonts w:asciiTheme="minorHAnsi" w:eastAsia="Times New Roman" w:hAnsiTheme="minorHAnsi" w:cs="Arial"/>
          <w:color w:val="000000"/>
          <w:spacing w:val="4"/>
          <w:sz w:val="24"/>
          <w:szCs w:val="24"/>
        </w:rPr>
        <w:t xml:space="preserve">The </w:t>
      </w:r>
      <w:r>
        <w:rPr>
          <w:rFonts w:asciiTheme="minorHAnsi" w:eastAsia="Times New Roman" w:hAnsiTheme="minorHAnsi" w:cs="Arial"/>
          <w:color w:val="000000"/>
          <w:spacing w:val="4"/>
          <w:sz w:val="24"/>
          <w:szCs w:val="24"/>
        </w:rPr>
        <w:t>APSC</w:t>
      </w:r>
      <w:r w:rsidRPr="00C45844">
        <w:rPr>
          <w:rFonts w:asciiTheme="minorHAnsi" w:eastAsia="Times New Roman" w:hAnsiTheme="minorHAnsi" w:cs="Arial"/>
          <w:color w:val="000000"/>
          <w:spacing w:val="4"/>
          <w:sz w:val="24"/>
          <w:szCs w:val="24"/>
        </w:rPr>
        <w:t xml:space="preserve"> is a statutory agency established under the </w:t>
      </w:r>
      <w:r w:rsidRPr="00C45844">
        <w:rPr>
          <w:rFonts w:asciiTheme="minorHAnsi" w:eastAsia="Times New Roman" w:hAnsiTheme="minorHAnsi" w:cs="Arial"/>
          <w:i/>
          <w:iCs/>
          <w:color w:val="000000"/>
          <w:spacing w:val="4"/>
          <w:sz w:val="24"/>
          <w:szCs w:val="24"/>
        </w:rPr>
        <w:t>Public Service Act 1999</w:t>
      </w:r>
      <w:r w:rsidRPr="00C45844">
        <w:rPr>
          <w:rFonts w:asciiTheme="minorHAnsi" w:eastAsia="Times New Roman" w:hAnsiTheme="minorHAnsi" w:cs="Arial"/>
          <w:color w:val="000000"/>
          <w:spacing w:val="4"/>
          <w:sz w:val="24"/>
          <w:szCs w:val="24"/>
        </w:rPr>
        <w:t xml:space="preserve">. </w:t>
      </w:r>
      <w:r w:rsidR="00C5775A">
        <w:rPr>
          <w:rFonts w:asciiTheme="minorHAnsi" w:eastAsia="Times New Roman" w:hAnsiTheme="minorHAnsi" w:cs="Arial"/>
          <w:color w:val="000000"/>
          <w:spacing w:val="4"/>
          <w:sz w:val="24"/>
          <w:szCs w:val="24"/>
        </w:rPr>
        <w:t>The APSC supports</w:t>
      </w:r>
      <w:r w:rsidRPr="00C45844">
        <w:rPr>
          <w:rFonts w:asciiTheme="minorHAnsi" w:eastAsia="Times New Roman" w:hAnsiTheme="minorHAnsi" w:cs="Arial"/>
          <w:color w:val="000000"/>
          <w:spacing w:val="4"/>
          <w:sz w:val="24"/>
          <w:szCs w:val="24"/>
        </w:rPr>
        <w:t xml:space="preserve"> the Australian Public Service Commissioner. The independent statutory office of the Merit Protection Commi</w:t>
      </w:r>
      <w:bookmarkStart w:id="1" w:name="_GoBack"/>
      <w:bookmarkEnd w:id="1"/>
      <w:r w:rsidRPr="00C45844">
        <w:rPr>
          <w:rFonts w:asciiTheme="minorHAnsi" w:eastAsia="Times New Roman" w:hAnsiTheme="minorHAnsi" w:cs="Arial"/>
          <w:color w:val="000000"/>
          <w:spacing w:val="4"/>
          <w:sz w:val="24"/>
          <w:szCs w:val="24"/>
        </w:rPr>
        <w:t>ssioner</w:t>
      </w:r>
      <w:r>
        <w:rPr>
          <w:rFonts w:asciiTheme="minorHAnsi" w:eastAsia="Times New Roman" w:hAnsiTheme="minorHAnsi" w:cs="Arial"/>
          <w:color w:val="000000"/>
          <w:spacing w:val="4"/>
          <w:sz w:val="24"/>
          <w:szCs w:val="24"/>
        </w:rPr>
        <w:t xml:space="preserve"> (MPC)</w:t>
      </w:r>
      <w:r w:rsidRPr="00C45844">
        <w:rPr>
          <w:rFonts w:asciiTheme="minorHAnsi" w:eastAsia="Times New Roman" w:hAnsiTheme="minorHAnsi" w:cs="Arial"/>
          <w:color w:val="000000"/>
          <w:spacing w:val="4"/>
          <w:sz w:val="24"/>
          <w:szCs w:val="24"/>
        </w:rPr>
        <w:t xml:space="preserve"> is </w:t>
      </w:r>
      <w:r w:rsidR="00A20A0B">
        <w:rPr>
          <w:rFonts w:asciiTheme="minorHAnsi" w:eastAsia="Times New Roman" w:hAnsiTheme="minorHAnsi" w:cs="Arial"/>
          <w:color w:val="000000"/>
          <w:spacing w:val="4"/>
          <w:sz w:val="24"/>
          <w:szCs w:val="24"/>
        </w:rPr>
        <w:t>supported by</w:t>
      </w:r>
      <w:r w:rsidR="00C5775A">
        <w:rPr>
          <w:rFonts w:asciiTheme="minorHAnsi" w:eastAsia="Times New Roman" w:hAnsiTheme="minorHAnsi" w:cs="Arial"/>
          <w:color w:val="000000"/>
          <w:spacing w:val="4"/>
          <w:sz w:val="24"/>
          <w:szCs w:val="24"/>
        </w:rPr>
        <w:t xml:space="preserve"> staff of</w:t>
      </w:r>
      <w:r w:rsidRPr="00C45844">
        <w:rPr>
          <w:rFonts w:asciiTheme="minorHAnsi" w:eastAsia="Times New Roman" w:hAnsiTheme="minorHAnsi" w:cs="Arial"/>
          <w:color w:val="000000"/>
          <w:spacing w:val="4"/>
          <w:sz w:val="24"/>
          <w:szCs w:val="24"/>
        </w:rPr>
        <w:t xml:space="preserve"> the </w:t>
      </w:r>
      <w:r>
        <w:rPr>
          <w:rFonts w:asciiTheme="minorHAnsi" w:eastAsia="Times New Roman" w:hAnsiTheme="minorHAnsi" w:cs="Arial"/>
          <w:color w:val="000000"/>
          <w:spacing w:val="4"/>
          <w:sz w:val="24"/>
          <w:szCs w:val="24"/>
        </w:rPr>
        <w:t>APSC</w:t>
      </w:r>
      <w:r w:rsidRPr="00C45844">
        <w:rPr>
          <w:rFonts w:asciiTheme="minorHAnsi" w:eastAsia="Times New Roman" w:hAnsiTheme="minorHAnsi" w:cs="Arial"/>
          <w:color w:val="000000"/>
          <w:spacing w:val="4"/>
          <w:sz w:val="24"/>
          <w:szCs w:val="24"/>
        </w:rPr>
        <w:t>.</w:t>
      </w:r>
      <w:r>
        <w:rPr>
          <w:rFonts w:asciiTheme="minorHAnsi" w:eastAsia="Times New Roman" w:hAnsiTheme="minorHAnsi" w:cs="Arial"/>
          <w:color w:val="000000"/>
          <w:spacing w:val="4"/>
          <w:sz w:val="24"/>
          <w:szCs w:val="24"/>
        </w:rPr>
        <w:t xml:space="preserve"> The MPC </w:t>
      </w:r>
      <w:r w:rsidRPr="00A600BB">
        <w:rPr>
          <w:rFonts w:asciiTheme="minorHAnsi" w:eastAsia="Times New Roman" w:hAnsiTheme="minorHAnsi" w:cs="Arial"/>
          <w:color w:val="000000"/>
          <w:spacing w:val="4"/>
          <w:sz w:val="24"/>
          <w:szCs w:val="24"/>
        </w:rPr>
        <w:t xml:space="preserve">has established a separate IPS plan, which is available at </w:t>
      </w:r>
      <w:hyperlink r:id="rId8" w:history="1">
        <w:r w:rsidR="00E96D0C" w:rsidRPr="008C335D">
          <w:rPr>
            <w:rStyle w:val="Hyperlink"/>
            <w:sz w:val="24"/>
            <w:szCs w:val="24"/>
          </w:rPr>
          <w:t>Information Publication Scheme Agency Plan</w:t>
        </w:r>
      </w:hyperlink>
      <w:r w:rsidR="00A600BB" w:rsidRPr="008C335D">
        <w:rPr>
          <w:rStyle w:val="Hyperlink"/>
          <w:color w:val="auto"/>
          <w:sz w:val="24"/>
          <w:szCs w:val="24"/>
          <w:u w:val="none"/>
        </w:rPr>
        <w:t>.</w:t>
      </w:r>
    </w:p>
    <w:p w14:paraId="7F4C214F" w14:textId="77777777" w:rsidR="004A75E0" w:rsidRPr="00C45844" w:rsidRDefault="004A75E0" w:rsidP="004A75E0">
      <w:pPr>
        <w:pStyle w:val="Heading2"/>
      </w:pPr>
      <w:bookmarkStart w:id="2" w:name="_Toc148613186"/>
      <w:r w:rsidRPr="00C45844">
        <w:t>Purpose</w:t>
      </w:r>
      <w:bookmarkEnd w:id="2"/>
    </w:p>
    <w:p w14:paraId="26A6DC85" w14:textId="77777777" w:rsidR="004A75E0" w:rsidRPr="00636EDF" w:rsidRDefault="004A75E0" w:rsidP="004A75E0">
      <w:pPr>
        <w:spacing w:before="120" w:line="240" w:lineRule="auto"/>
        <w:textAlignment w:val="baseline"/>
        <w:rPr>
          <w:rFonts w:asciiTheme="minorHAnsi" w:eastAsia="Times New Roman" w:hAnsiTheme="minorHAnsi" w:cstheme="minorHAnsi"/>
          <w:sz w:val="24"/>
          <w:szCs w:val="24"/>
        </w:rPr>
      </w:pPr>
      <w:r w:rsidRPr="00636EDF">
        <w:rPr>
          <w:rFonts w:asciiTheme="minorHAnsi" w:eastAsia="Times New Roman" w:hAnsiTheme="minorHAnsi" w:cstheme="minorHAnsi"/>
          <w:sz w:val="24"/>
          <w:szCs w:val="24"/>
        </w:rPr>
        <w:t>The purpose of this plan is to:</w:t>
      </w:r>
    </w:p>
    <w:p w14:paraId="6A66A7DD" w14:textId="77777777" w:rsidR="004A75E0" w:rsidRPr="00FB3321" w:rsidRDefault="004A75E0" w:rsidP="00FB3321">
      <w:pPr>
        <w:pStyle w:val="ListParagraph"/>
        <w:numPr>
          <w:ilvl w:val="0"/>
          <w:numId w:val="10"/>
        </w:numPr>
        <w:spacing w:before="72" w:line="240" w:lineRule="auto"/>
        <w:textAlignment w:val="baseline"/>
        <w:rPr>
          <w:rFonts w:asciiTheme="minorHAnsi" w:eastAsia="Times New Roman" w:hAnsiTheme="minorHAnsi" w:cstheme="minorHAnsi"/>
          <w:sz w:val="24"/>
          <w:szCs w:val="24"/>
        </w:rPr>
      </w:pPr>
      <w:r w:rsidRPr="00FB3321">
        <w:rPr>
          <w:rFonts w:asciiTheme="minorHAnsi" w:eastAsia="Times New Roman" w:hAnsiTheme="minorHAnsi" w:cstheme="minorHAnsi"/>
          <w:sz w:val="24"/>
          <w:szCs w:val="24"/>
        </w:rPr>
        <w:t xml:space="preserve">assist the APSC in </w:t>
      </w:r>
      <w:r w:rsidR="002D1065">
        <w:rPr>
          <w:rFonts w:asciiTheme="minorHAnsi" w:eastAsia="Times New Roman" w:hAnsiTheme="minorHAnsi" w:cstheme="minorHAnsi"/>
          <w:sz w:val="24"/>
          <w:szCs w:val="24"/>
        </w:rPr>
        <w:t>establishing</w:t>
      </w:r>
      <w:r w:rsidRPr="00FB3321">
        <w:rPr>
          <w:rFonts w:asciiTheme="minorHAnsi" w:eastAsia="Times New Roman" w:hAnsiTheme="minorHAnsi" w:cstheme="minorHAnsi"/>
          <w:sz w:val="24"/>
          <w:szCs w:val="24"/>
        </w:rPr>
        <w:t xml:space="preserve"> and administering its IPS entry</w:t>
      </w:r>
    </w:p>
    <w:p w14:paraId="7F42C969" w14:textId="77777777" w:rsidR="004A75E0" w:rsidRPr="00FB3321" w:rsidRDefault="004A75E0" w:rsidP="00FB3321">
      <w:pPr>
        <w:pStyle w:val="ListParagraph"/>
        <w:numPr>
          <w:ilvl w:val="0"/>
          <w:numId w:val="10"/>
        </w:numPr>
        <w:spacing w:before="72" w:line="240" w:lineRule="auto"/>
        <w:textAlignment w:val="baseline"/>
        <w:rPr>
          <w:rFonts w:asciiTheme="minorHAnsi" w:eastAsia="Times New Roman" w:hAnsiTheme="minorHAnsi" w:cstheme="minorHAnsi"/>
          <w:sz w:val="24"/>
          <w:szCs w:val="24"/>
        </w:rPr>
      </w:pPr>
      <w:r w:rsidRPr="00FB3321">
        <w:rPr>
          <w:rFonts w:asciiTheme="minorHAnsi" w:eastAsia="Times New Roman" w:hAnsiTheme="minorHAnsi" w:cstheme="minorHAnsi"/>
          <w:sz w:val="24"/>
          <w:szCs w:val="24"/>
        </w:rPr>
        <w:t>facilitate public consultation about that contribution, and</w:t>
      </w:r>
    </w:p>
    <w:p w14:paraId="4035B236" w14:textId="77777777" w:rsidR="004A75E0" w:rsidRPr="00FB3321" w:rsidRDefault="004A75E0" w:rsidP="00FB3321">
      <w:pPr>
        <w:pStyle w:val="ListParagraph"/>
        <w:numPr>
          <w:ilvl w:val="0"/>
          <w:numId w:val="10"/>
        </w:numPr>
        <w:spacing w:before="72" w:after="72" w:line="240" w:lineRule="auto"/>
        <w:textAlignment w:val="baseline"/>
        <w:rPr>
          <w:rFonts w:asciiTheme="minorHAnsi" w:eastAsia="Times New Roman" w:hAnsiTheme="minorHAnsi" w:cstheme="minorHAnsi"/>
          <w:sz w:val="24"/>
          <w:szCs w:val="24"/>
        </w:rPr>
      </w:pPr>
      <w:r w:rsidRPr="00FB3321">
        <w:rPr>
          <w:rFonts w:asciiTheme="minorHAnsi" w:eastAsia="Times New Roman" w:hAnsiTheme="minorHAnsi" w:cstheme="minorHAnsi"/>
          <w:sz w:val="24"/>
          <w:szCs w:val="24"/>
        </w:rPr>
        <w:t>show what information the APSC proposes to publish, how and to whom the information will be published and how the APSC will otherwise comply with its IPS requirements (s 8(1) of the FOI Act).</w:t>
      </w:r>
    </w:p>
    <w:p w14:paraId="67029F33" w14:textId="77777777" w:rsidR="004A75E0" w:rsidRPr="00636EDF" w:rsidRDefault="004A75E0" w:rsidP="004A75E0">
      <w:pPr>
        <w:pStyle w:val="Heading2"/>
      </w:pPr>
      <w:bookmarkStart w:id="3" w:name="_Toc148613187"/>
      <w:r w:rsidRPr="00636EDF">
        <w:t>Objectives</w:t>
      </w:r>
      <w:bookmarkEnd w:id="3"/>
    </w:p>
    <w:p w14:paraId="6AA262B5" w14:textId="77777777" w:rsidR="004A75E0" w:rsidRPr="00636EDF" w:rsidRDefault="004A75E0" w:rsidP="004A75E0">
      <w:pPr>
        <w:spacing w:before="240" w:after="240" w:line="240" w:lineRule="auto"/>
        <w:textAlignment w:val="baseline"/>
        <w:rPr>
          <w:rFonts w:asciiTheme="minorHAnsi" w:eastAsia="Times New Roman" w:hAnsiTheme="minorHAnsi" w:cstheme="minorHAnsi"/>
          <w:sz w:val="24"/>
          <w:szCs w:val="24"/>
        </w:rPr>
      </w:pPr>
      <w:r w:rsidRPr="00636EDF">
        <w:rPr>
          <w:rFonts w:asciiTheme="minorHAnsi" w:eastAsia="Times New Roman" w:hAnsiTheme="minorHAnsi" w:cstheme="minorHAnsi"/>
          <w:sz w:val="24"/>
          <w:szCs w:val="24"/>
        </w:rPr>
        <w:t xml:space="preserve">The </w:t>
      </w:r>
      <w:r>
        <w:rPr>
          <w:rFonts w:asciiTheme="minorHAnsi" w:eastAsia="Times New Roman" w:hAnsiTheme="minorHAnsi" w:cstheme="minorHAnsi"/>
          <w:sz w:val="24"/>
          <w:szCs w:val="24"/>
        </w:rPr>
        <w:t>APSC’</w:t>
      </w:r>
      <w:r w:rsidRPr="00636EDF">
        <w:rPr>
          <w:rFonts w:asciiTheme="minorHAnsi" w:eastAsia="Times New Roman" w:hAnsiTheme="minorHAnsi" w:cstheme="minorHAnsi"/>
          <w:sz w:val="24"/>
          <w:szCs w:val="24"/>
        </w:rPr>
        <w:t>s objectives are to outline appropriate mechanisms and procedures to:</w:t>
      </w:r>
    </w:p>
    <w:p w14:paraId="72B1AB44" w14:textId="77777777" w:rsidR="004A75E0" w:rsidRPr="00FB3321" w:rsidRDefault="004A75E0" w:rsidP="00FB3321">
      <w:pPr>
        <w:pStyle w:val="ListParagraph"/>
        <w:numPr>
          <w:ilvl w:val="0"/>
          <w:numId w:val="11"/>
        </w:numPr>
        <w:spacing w:before="72" w:line="240" w:lineRule="auto"/>
        <w:textAlignment w:val="baseline"/>
        <w:rPr>
          <w:rFonts w:asciiTheme="minorHAnsi" w:eastAsia="Times New Roman" w:hAnsiTheme="minorHAnsi" w:cstheme="minorHAnsi"/>
          <w:sz w:val="24"/>
          <w:szCs w:val="24"/>
        </w:rPr>
      </w:pPr>
      <w:r w:rsidRPr="00FB3321">
        <w:rPr>
          <w:rFonts w:asciiTheme="minorHAnsi" w:eastAsia="Times New Roman" w:hAnsiTheme="minorHAnsi" w:cstheme="minorHAnsi"/>
          <w:sz w:val="24"/>
          <w:szCs w:val="24"/>
        </w:rPr>
        <w:t>manage its information holdings relevant to the IPS</w:t>
      </w:r>
    </w:p>
    <w:p w14:paraId="25045707" w14:textId="77777777" w:rsidR="004A75E0" w:rsidRPr="00FB3321" w:rsidRDefault="004A75E0" w:rsidP="00FB3321">
      <w:pPr>
        <w:pStyle w:val="ListParagraph"/>
        <w:numPr>
          <w:ilvl w:val="0"/>
          <w:numId w:val="11"/>
        </w:numPr>
        <w:spacing w:before="72" w:line="240" w:lineRule="auto"/>
        <w:textAlignment w:val="baseline"/>
        <w:rPr>
          <w:rFonts w:asciiTheme="minorHAnsi" w:eastAsia="Times New Roman" w:hAnsiTheme="minorHAnsi" w:cstheme="minorHAnsi"/>
          <w:sz w:val="24"/>
          <w:szCs w:val="24"/>
        </w:rPr>
      </w:pPr>
      <w:r w:rsidRPr="00FB3321">
        <w:rPr>
          <w:rFonts w:asciiTheme="minorHAnsi" w:eastAsia="Times New Roman" w:hAnsiTheme="minorHAnsi" w:cstheme="minorHAnsi"/>
          <w:sz w:val="24"/>
          <w:szCs w:val="24"/>
        </w:rPr>
        <w:t>proactively identify and publish all information required to be published</w:t>
      </w:r>
    </w:p>
    <w:p w14:paraId="328B5CD1" w14:textId="77777777" w:rsidR="004A75E0" w:rsidRPr="00FB3321" w:rsidRDefault="004A75E0" w:rsidP="00FB3321">
      <w:pPr>
        <w:pStyle w:val="ListParagraph"/>
        <w:numPr>
          <w:ilvl w:val="0"/>
          <w:numId w:val="11"/>
        </w:numPr>
        <w:spacing w:before="72" w:line="240" w:lineRule="auto"/>
        <w:textAlignment w:val="baseline"/>
        <w:rPr>
          <w:rFonts w:asciiTheme="minorHAnsi" w:eastAsia="Times New Roman" w:hAnsiTheme="minorHAnsi" w:cstheme="minorHAnsi"/>
          <w:sz w:val="24"/>
          <w:szCs w:val="24"/>
        </w:rPr>
      </w:pPr>
      <w:r w:rsidRPr="00FB3321">
        <w:rPr>
          <w:rFonts w:asciiTheme="minorHAnsi" w:eastAsia="Times New Roman" w:hAnsiTheme="minorHAnsi" w:cstheme="minorHAnsi"/>
          <w:sz w:val="24"/>
          <w:szCs w:val="24"/>
        </w:rPr>
        <w:t>proactively identify and publish any other inf</w:t>
      </w:r>
      <w:r w:rsidR="00B578CA" w:rsidRPr="00FB3321">
        <w:rPr>
          <w:rFonts w:asciiTheme="minorHAnsi" w:eastAsia="Times New Roman" w:hAnsiTheme="minorHAnsi" w:cstheme="minorHAnsi"/>
          <w:sz w:val="24"/>
          <w:szCs w:val="24"/>
        </w:rPr>
        <w:t>ormation to be published</w:t>
      </w:r>
    </w:p>
    <w:p w14:paraId="27749D63" w14:textId="77777777" w:rsidR="004A75E0" w:rsidRPr="00FB3321" w:rsidRDefault="004A75E0" w:rsidP="00FB3321">
      <w:pPr>
        <w:pStyle w:val="ListParagraph"/>
        <w:numPr>
          <w:ilvl w:val="0"/>
          <w:numId w:val="11"/>
        </w:numPr>
        <w:spacing w:before="72" w:line="240" w:lineRule="auto"/>
        <w:textAlignment w:val="baseline"/>
        <w:rPr>
          <w:rFonts w:asciiTheme="minorHAnsi" w:eastAsia="Times New Roman" w:hAnsiTheme="minorHAnsi" w:cstheme="minorHAnsi"/>
          <w:sz w:val="24"/>
          <w:szCs w:val="24"/>
        </w:rPr>
      </w:pPr>
      <w:r w:rsidRPr="00FB3321">
        <w:rPr>
          <w:rFonts w:asciiTheme="minorHAnsi" w:eastAsia="Times New Roman" w:hAnsiTheme="minorHAnsi" w:cstheme="minorHAnsi"/>
          <w:sz w:val="24"/>
          <w:szCs w:val="24"/>
        </w:rPr>
        <w:t xml:space="preserve">review </w:t>
      </w:r>
      <w:r w:rsidR="00B578CA" w:rsidRPr="00FB3321">
        <w:rPr>
          <w:rFonts w:asciiTheme="minorHAnsi" w:eastAsia="Times New Roman" w:hAnsiTheme="minorHAnsi" w:cstheme="minorHAnsi"/>
          <w:sz w:val="24"/>
          <w:szCs w:val="24"/>
        </w:rPr>
        <w:t xml:space="preserve">information published on </w:t>
      </w:r>
      <w:r w:rsidRPr="00FB3321">
        <w:rPr>
          <w:rFonts w:asciiTheme="minorHAnsi" w:eastAsia="Times New Roman" w:hAnsiTheme="minorHAnsi" w:cstheme="minorHAnsi"/>
          <w:sz w:val="24"/>
          <w:szCs w:val="24"/>
        </w:rPr>
        <w:t xml:space="preserve">regular basis </w:t>
      </w:r>
      <w:r w:rsidR="00B578CA" w:rsidRPr="00FB3321">
        <w:rPr>
          <w:rFonts w:asciiTheme="minorHAnsi" w:eastAsia="Times New Roman" w:hAnsiTheme="minorHAnsi" w:cstheme="minorHAnsi"/>
          <w:sz w:val="24"/>
          <w:szCs w:val="24"/>
        </w:rPr>
        <w:t>to ensure that it is</w:t>
      </w:r>
      <w:r w:rsidRPr="00FB3321">
        <w:rPr>
          <w:rFonts w:asciiTheme="minorHAnsi" w:eastAsia="Times New Roman" w:hAnsiTheme="minorHAnsi" w:cstheme="minorHAnsi"/>
          <w:sz w:val="24"/>
          <w:szCs w:val="24"/>
        </w:rPr>
        <w:t xml:space="preserve"> accurat</w:t>
      </w:r>
      <w:r w:rsidR="00B578CA" w:rsidRPr="00FB3321">
        <w:rPr>
          <w:rFonts w:asciiTheme="minorHAnsi" w:eastAsia="Times New Roman" w:hAnsiTheme="minorHAnsi" w:cstheme="minorHAnsi"/>
          <w:sz w:val="24"/>
          <w:szCs w:val="24"/>
        </w:rPr>
        <w:t>e, up to date and complete</w:t>
      </w:r>
    </w:p>
    <w:p w14:paraId="3FC6A22D" w14:textId="77777777" w:rsidR="004A75E0" w:rsidRPr="00FB3321" w:rsidRDefault="004A75E0" w:rsidP="00FB3321">
      <w:pPr>
        <w:pStyle w:val="ListParagraph"/>
        <w:numPr>
          <w:ilvl w:val="0"/>
          <w:numId w:val="11"/>
        </w:numPr>
        <w:tabs>
          <w:tab w:val="num" w:pos="709"/>
        </w:tabs>
        <w:spacing w:before="72" w:line="240" w:lineRule="auto"/>
        <w:textAlignment w:val="baseline"/>
        <w:rPr>
          <w:rFonts w:asciiTheme="minorHAnsi" w:eastAsia="Times New Roman" w:hAnsiTheme="minorHAnsi" w:cstheme="minorHAnsi"/>
          <w:sz w:val="24"/>
          <w:szCs w:val="24"/>
        </w:rPr>
      </w:pPr>
      <w:r w:rsidRPr="00FB3321">
        <w:rPr>
          <w:rFonts w:asciiTheme="minorHAnsi" w:eastAsia="Times New Roman" w:hAnsiTheme="minorHAnsi" w:cstheme="minorHAnsi"/>
          <w:sz w:val="24"/>
          <w:szCs w:val="24"/>
        </w:rPr>
        <w:t>ensure that information published as part of its IPS entry is easily discoverable, understandable, machine-readable</w:t>
      </w:r>
      <w:r w:rsidR="00B578CA" w:rsidRPr="00FB3321">
        <w:rPr>
          <w:rFonts w:asciiTheme="minorHAnsi" w:eastAsia="Times New Roman" w:hAnsiTheme="minorHAnsi" w:cstheme="minorHAnsi"/>
          <w:sz w:val="24"/>
          <w:szCs w:val="24"/>
        </w:rPr>
        <w:t xml:space="preserve"> and</w:t>
      </w:r>
      <w:r w:rsidRPr="00FB3321">
        <w:rPr>
          <w:rFonts w:asciiTheme="minorHAnsi" w:eastAsia="Times New Roman" w:hAnsiTheme="minorHAnsi" w:cstheme="minorHAnsi"/>
          <w:sz w:val="24"/>
          <w:szCs w:val="24"/>
        </w:rPr>
        <w:t xml:space="preserve"> re-useable </w:t>
      </w:r>
    </w:p>
    <w:p w14:paraId="42486F90" w14:textId="77777777" w:rsidR="004A75E0" w:rsidRPr="00FB3321" w:rsidRDefault="004A75E0" w:rsidP="00FB3321">
      <w:pPr>
        <w:pStyle w:val="ListParagraph"/>
        <w:numPr>
          <w:ilvl w:val="0"/>
          <w:numId w:val="11"/>
        </w:numPr>
        <w:tabs>
          <w:tab w:val="num" w:pos="709"/>
        </w:tabs>
        <w:spacing w:before="72" w:line="240" w:lineRule="auto"/>
        <w:textAlignment w:val="baseline"/>
        <w:rPr>
          <w:rFonts w:asciiTheme="minorHAnsi" w:eastAsia="Times New Roman" w:hAnsiTheme="minorHAnsi" w:cstheme="minorHAnsi"/>
          <w:sz w:val="24"/>
          <w:szCs w:val="24"/>
        </w:rPr>
      </w:pPr>
      <w:r w:rsidRPr="00FB3321">
        <w:rPr>
          <w:rFonts w:asciiTheme="minorHAnsi" w:eastAsia="Times New Roman" w:hAnsiTheme="minorHAnsi" w:cstheme="minorHAnsi"/>
          <w:sz w:val="24"/>
          <w:szCs w:val="24"/>
        </w:rPr>
        <w:t xml:space="preserve">ensure </w:t>
      </w:r>
      <w:r w:rsidR="00B578CA" w:rsidRPr="00FB3321">
        <w:rPr>
          <w:rFonts w:asciiTheme="minorHAnsi" w:eastAsia="Times New Roman" w:hAnsiTheme="minorHAnsi" w:cstheme="minorHAnsi"/>
          <w:sz w:val="24"/>
          <w:szCs w:val="24"/>
        </w:rPr>
        <w:t>that the format of online contents conforms with th</w:t>
      </w:r>
      <w:r w:rsidRPr="00FB3321">
        <w:rPr>
          <w:rFonts w:asciiTheme="minorHAnsi" w:eastAsia="Times New Roman" w:hAnsiTheme="minorHAnsi" w:cstheme="minorHAnsi"/>
          <w:sz w:val="24"/>
          <w:szCs w:val="24"/>
        </w:rPr>
        <w:t>e Web Content Accessibility Guidelines (Version 2) (WCAG 2.0), and</w:t>
      </w:r>
    </w:p>
    <w:p w14:paraId="6FECD1A2" w14:textId="77777777" w:rsidR="004A75E0" w:rsidRPr="00FB3321" w:rsidRDefault="004A75E0" w:rsidP="00FB3321">
      <w:pPr>
        <w:pStyle w:val="ListParagraph"/>
        <w:numPr>
          <w:ilvl w:val="0"/>
          <w:numId w:val="11"/>
        </w:numPr>
        <w:tabs>
          <w:tab w:val="num" w:pos="709"/>
        </w:tabs>
        <w:spacing w:before="72" w:line="240" w:lineRule="auto"/>
        <w:textAlignment w:val="baseline"/>
        <w:rPr>
          <w:rFonts w:asciiTheme="minorHAnsi" w:eastAsia="Times New Roman" w:hAnsiTheme="minorHAnsi" w:cstheme="minorHAnsi"/>
          <w:sz w:val="24"/>
          <w:szCs w:val="24"/>
        </w:rPr>
      </w:pPr>
      <w:r w:rsidRPr="00FB3321">
        <w:rPr>
          <w:rFonts w:asciiTheme="minorHAnsi" w:eastAsia="Times New Roman" w:hAnsiTheme="minorHAnsi" w:cstheme="minorHAnsi"/>
          <w:sz w:val="24"/>
          <w:szCs w:val="24"/>
        </w:rPr>
        <w:t xml:space="preserve">measure the success of the APSC’s </w:t>
      </w:r>
      <w:r w:rsidR="00B578CA" w:rsidRPr="00FB3321">
        <w:rPr>
          <w:rFonts w:asciiTheme="minorHAnsi" w:eastAsia="Times New Roman" w:hAnsiTheme="minorHAnsi" w:cstheme="minorHAnsi"/>
          <w:sz w:val="24"/>
          <w:szCs w:val="24"/>
        </w:rPr>
        <w:t>contribution to the IPS by reference to f</w:t>
      </w:r>
      <w:r w:rsidRPr="00FB3321">
        <w:rPr>
          <w:rFonts w:asciiTheme="minorHAnsi" w:eastAsia="Times New Roman" w:hAnsiTheme="minorHAnsi" w:cstheme="minorHAnsi"/>
          <w:sz w:val="24"/>
          <w:szCs w:val="24"/>
        </w:rPr>
        <w:t>eedback and review processes.</w:t>
      </w:r>
    </w:p>
    <w:p w14:paraId="6B332A63" w14:textId="77777777" w:rsidR="002D1065" w:rsidRDefault="002D1065">
      <w:pPr>
        <w:spacing w:after="160" w:line="259" w:lineRule="auto"/>
        <w:rPr>
          <w:rFonts w:cs="Arial"/>
          <w:b/>
          <w:bCs/>
          <w:iCs/>
          <w:sz w:val="36"/>
          <w:szCs w:val="28"/>
        </w:rPr>
      </w:pPr>
      <w:r>
        <w:rPr>
          <w:rFonts w:cs="Arial"/>
          <w:b/>
          <w:bCs/>
          <w:iCs/>
          <w:sz w:val="36"/>
          <w:szCs w:val="28"/>
        </w:rPr>
        <w:br w:type="page"/>
      </w:r>
    </w:p>
    <w:p w14:paraId="24EDFF98" w14:textId="77777777" w:rsidR="00B578CA" w:rsidRPr="00B578CA" w:rsidRDefault="00E6677D" w:rsidP="00E012E0">
      <w:pPr>
        <w:spacing w:before="240" w:line="240" w:lineRule="auto"/>
        <w:outlineLvl w:val="1"/>
        <w:rPr>
          <w:rFonts w:cs="Arial"/>
          <w:b/>
          <w:bCs/>
          <w:iCs/>
          <w:sz w:val="36"/>
          <w:szCs w:val="28"/>
        </w:rPr>
      </w:pPr>
      <w:r>
        <w:rPr>
          <w:rFonts w:cs="Arial"/>
          <w:b/>
          <w:bCs/>
          <w:iCs/>
          <w:sz w:val="36"/>
          <w:szCs w:val="28"/>
        </w:rPr>
        <w:lastRenderedPageBreak/>
        <w:t xml:space="preserve">Establishing and </w:t>
      </w:r>
      <w:r w:rsidR="00B578CA" w:rsidRPr="00B578CA">
        <w:rPr>
          <w:rFonts w:cs="Arial"/>
          <w:b/>
          <w:bCs/>
          <w:iCs/>
          <w:sz w:val="36"/>
          <w:szCs w:val="28"/>
        </w:rPr>
        <w:t xml:space="preserve">Administering </w:t>
      </w:r>
      <w:r w:rsidR="00B578CA">
        <w:rPr>
          <w:rFonts w:cs="Arial"/>
          <w:b/>
          <w:bCs/>
          <w:iCs/>
          <w:sz w:val="36"/>
          <w:szCs w:val="28"/>
        </w:rPr>
        <w:t>the APSC’s</w:t>
      </w:r>
      <w:r w:rsidR="00B578CA" w:rsidRPr="00B578CA">
        <w:rPr>
          <w:rFonts w:cs="Arial"/>
          <w:b/>
          <w:bCs/>
          <w:iCs/>
          <w:sz w:val="36"/>
          <w:szCs w:val="28"/>
        </w:rPr>
        <w:t xml:space="preserve"> IPS</w:t>
      </w:r>
      <w:r>
        <w:rPr>
          <w:rFonts w:cs="Arial"/>
          <w:b/>
          <w:bCs/>
          <w:iCs/>
          <w:sz w:val="36"/>
          <w:szCs w:val="28"/>
        </w:rPr>
        <w:t xml:space="preserve"> entry</w:t>
      </w:r>
    </w:p>
    <w:p w14:paraId="597325C9" w14:textId="77777777" w:rsidR="00B578CA" w:rsidRDefault="00B578CA" w:rsidP="00E012E0">
      <w:pPr>
        <w:spacing w:before="240" w:after="100" w:afterAutospacing="1" w:line="240" w:lineRule="auto"/>
        <w:rPr>
          <w:rFonts w:asciiTheme="minorHAnsi" w:eastAsia="Times New Roman" w:hAnsiTheme="minorHAnsi" w:cs="Arial"/>
          <w:color w:val="000000"/>
          <w:spacing w:val="4"/>
          <w:sz w:val="24"/>
          <w:szCs w:val="24"/>
        </w:rPr>
      </w:pPr>
      <w:r w:rsidRPr="00B578CA">
        <w:rPr>
          <w:rFonts w:asciiTheme="minorHAnsi" w:eastAsia="Times New Roman" w:hAnsiTheme="minorHAnsi" w:cs="Arial"/>
          <w:color w:val="000000"/>
          <w:spacing w:val="4"/>
          <w:sz w:val="24"/>
          <w:szCs w:val="24"/>
        </w:rPr>
        <w:t xml:space="preserve">The </w:t>
      </w:r>
      <w:r w:rsidR="00F9523C">
        <w:rPr>
          <w:rFonts w:asciiTheme="minorHAnsi" w:eastAsia="Times New Roman" w:hAnsiTheme="minorHAnsi" w:cs="Arial"/>
          <w:color w:val="000000"/>
          <w:spacing w:val="4"/>
          <w:sz w:val="24"/>
          <w:szCs w:val="24"/>
        </w:rPr>
        <w:t xml:space="preserve">Deputy Commissioner, Workforce Policy, Integrity and Operations </w:t>
      </w:r>
      <w:r w:rsidRPr="00B578CA">
        <w:rPr>
          <w:rFonts w:asciiTheme="minorHAnsi" w:eastAsia="Times New Roman" w:hAnsiTheme="minorHAnsi" w:cs="Arial"/>
          <w:color w:val="000000"/>
          <w:spacing w:val="4"/>
          <w:sz w:val="24"/>
          <w:szCs w:val="24"/>
        </w:rPr>
        <w:t xml:space="preserve">is responsible for leading the </w:t>
      </w:r>
      <w:r>
        <w:rPr>
          <w:rFonts w:asciiTheme="minorHAnsi" w:eastAsia="Times New Roman" w:hAnsiTheme="minorHAnsi" w:cs="Arial"/>
          <w:color w:val="000000"/>
          <w:spacing w:val="4"/>
          <w:sz w:val="24"/>
          <w:szCs w:val="24"/>
        </w:rPr>
        <w:t>APSC’s</w:t>
      </w:r>
      <w:r w:rsidRPr="00B578CA">
        <w:rPr>
          <w:rFonts w:asciiTheme="minorHAnsi" w:eastAsia="Times New Roman" w:hAnsiTheme="minorHAnsi" w:cs="Arial"/>
          <w:color w:val="000000"/>
          <w:spacing w:val="4"/>
          <w:sz w:val="24"/>
          <w:szCs w:val="24"/>
        </w:rPr>
        <w:t xml:space="preserve"> </w:t>
      </w:r>
      <w:r>
        <w:rPr>
          <w:rFonts w:asciiTheme="minorHAnsi" w:eastAsia="Times New Roman" w:hAnsiTheme="minorHAnsi" w:cs="Arial"/>
          <w:color w:val="000000"/>
          <w:spacing w:val="4"/>
          <w:sz w:val="24"/>
          <w:szCs w:val="24"/>
        </w:rPr>
        <w:t>compliance with the IPS</w:t>
      </w:r>
      <w:r w:rsidRPr="00B578CA">
        <w:rPr>
          <w:rFonts w:asciiTheme="minorHAnsi" w:eastAsia="Times New Roman" w:hAnsiTheme="minorHAnsi" w:cs="Arial"/>
          <w:color w:val="000000"/>
          <w:spacing w:val="4"/>
          <w:sz w:val="24"/>
          <w:szCs w:val="24"/>
        </w:rPr>
        <w:t xml:space="preserve">. </w:t>
      </w:r>
    </w:p>
    <w:p w14:paraId="317D795F" w14:textId="77777777" w:rsidR="00F9523C" w:rsidRDefault="00F9523C" w:rsidP="00E012E0">
      <w:pPr>
        <w:spacing w:after="100" w:afterAutospacing="1" w:line="240" w:lineRule="auto"/>
        <w:rPr>
          <w:rFonts w:asciiTheme="minorHAnsi" w:eastAsia="Times New Roman" w:hAnsiTheme="minorHAnsi" w:cstheme="minorHAnsi"/>
          <w:sz w:val="24"/>
          <w:szCs w:val="24"/>
        </w:rPr>
      </w:pPr>
      <w:r w:rsidRPr="00E012E0">
        <w:rPr>
          <w:rFonts w:asciiTheme="minorHAnsi" w:eastAsia="Times New Roman" w:hAnsiTheme="minorHAnsi" w:cs="Arial"/>
          <w:color w:val="000000"/>
          <w:spacing w:val="4"/>
          <w:sz w:val="24"/>
          <w:szCs w:val="24"/>
        </w:rPr>
        <w:t>The Enabling Services Group is responsible for managing the administration of the APSC’s IPS entry and</w:t>
      </w:r>
      <w:r>
        <w:rPr>
          <w:rFonts w:asciiTheme="minorHAnsi" w:eastAsia="Times New Roman" w:hAnsiTheme="minorHAnsi" w:cstheme="minorHAnsi"/>
          <w:sz w:val="24"/>
          <w:szCs w:val="24"/>
        </w:rPr>
        <w:t xml:space="preserve"> is</w:t>
      </w:r>
      <w:r w:rsidRPr="00036A80">
        <w:rPr>
          <w:rFonts w:asciiTheme="minorHAnsi" w:eastAsia="Times New Roman" w:hAnsiTheme="minorHAnsi" w:cstheme="minorHAnsi"/>
          <w:sz w:val="24"/>
          <w:szCs w:val="24"/>
        </w:rPr>
        <w:t xml:space="preserve"> responsible for implementing, reviewing and revising this plan.</w:t>
      </w:r>
    </w:p>
    <w:p w14:paraId="35A5F3D3" w14:textId="274D7C05" w:rsidR="00B578CA" w:rsidRDefault="00F9523C" w:rsidP="00B578CA">
      <w:pPr>
        <w:spacing w:before="240" w:after="240" w:line="240" w:lineRule="auto"/>
        <w:textAlignment w:val="baseline"/>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The FOI team in Integrity </w:t>
      </w:r>
      <w:r>
        <w:rPr>
          <w:rFonts w:asciiTheme="minorHAnsi" w:eastAsia="Times New Roman" w:hAnsiTheme="minorHAnsi" w:cstheme="minorHAnsi"/>
          <w:sz w:val="24"/>
          <w:szCs w:val="24"/>
        </w:rPr>
        <w:t xml:space="preserve">Performance &amp; Employment Policy Group is responsible for administering FOI requests and </w:t>
      </w:r>
      <w:r w:rsidR="002F78B5">
        <w:rPr>
          <w:rFonts w:asciiTheme="minorHAnsi" w:eastAsia="Times New Roman" w:hAnsiTheme="minorHAnsi" w:cstheme="minorHAnsi"/>
          <w:sz w:val="24"/>
          <w:szCs w:val="24"/>
        </w:rPr>
        <w:t>ensures the APSC’s general compliance with the FOI Act.</w:t>
      </w:r>
    </w:p>
    <w:p w14:paraId="3A87B5FA" w14:textId="77777777" w:rsidR="00FB3321" w:rsidRPr="00212D49" w:rsidRDefault="00FB3321" w:rsidP="00B578CA">
      <w:pPr>
        <w:spacing w:before="240" w:after="240" w:line="240" w:lineRule="auto"/>
        <w:textAlignment w:val="baseline"/>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The Engagement and Communications Directorate is responsible for ensuring information published on the APSC website is </w:t>
      </w:r>
      <w:r w:rsidRPr="00FB3321">
        <w:rPr>
          <w:rFonts w:asciiTheme="minorHAnsi" w:eastAsia="Times New Roman" w:hAnsiTheme="minorHAnsi" w:cstheme="minorHAnsi"/>
          <w:sz w:val="24"/>
          <w:szCs w:val="24"/>
        </w:rPr>
        <w:t xml:space="preserve">discoverable, understandable, machine-readable, accessible, useable, up-to-date and </w:t>
      </w:r>
      <w:r w:rsidRPr="00FB3321">
        <w:rPr>
          <w:rFonts w:asciiTheme="minorHAnsi" w:eastAsia="Times New Roman" w:hAnsiTheme="minorHAnsi" w:cstheme="minorHAnsi"/>
          <w:sz w:val="24"/>
          <w:szCs w:val="24"/>
        </w:rPr>
        <w:t>accurate</w:t>
      </w:r>
      <w:r>
        <w:rPr>
          <w:rFonts w:asciiTheme="minorHAnsi" w:eastAsia="Times New Roman" w:hAnsiTheme="minorHAnsi" w:cstheme="minorHAnsi"/>
          <w:sz w:val="24"/>
          <w:szCs w:val="24"/>
        </w:rPr>
        <w:t xml:space="preserve">. </w:t>
      </w:r>
    </w:p>
    <w:p w14:paraId="035D06E0" w14:textId="77777777" w:rsidR="00E6677D" w:rsidRDefault="00B578CA" w:rsidP="00FB3321">
      <w:pPr>
        <w:spacing w:before="240" w:after="240" w:line="240" w:lineRule="auto"/>
        <w:textAlignment w:val="baseline"/>
        <w:rPr>
          <w:rFonts w:asciiTheme="minorHAnsi" w:eastAsia="Times New Roman" w:hAnsiTheme="minorHAnsi" w:cstheme="minorHAnsi"/>
          <w:sz w:val="24"/>
          <w:szCs w:val="24"/>
        </w:rPr>
      </w:pPr>
      <w:r w:rsidRPr="00636EDF">
        <w:rPr>
          <w:rFonts w:asciiTheme="minorHAnsi" w:eastAsia="Times New Roman" w:hAnsiTheme="minorHAnsi" w:cstheme="minorHAnsi"/>
          <w:sz w:val="24"/>
          <w:szCs w:val="24"/>
        </w:rPr>
        <w:t xml:space="preserve">Each </w:t>
      </w:r>
      <w:r>
        <w:rPr>
          <w:rFonts w:asciiTheme="minorHAnsi" w:eastAsia="Times New Roman" w:hAnsiTheme="minorHAnsi" w:cstheme="minorHAnsi"/>
          <w:sz w:val="24"/>
          <w:szCs w:val="24"/>
        </w:rPr>
        <w:t>Group</w:t>
      </w:r>
      <w:r w:rsidRPr="00636EDF">
        <w:rPr>
          <w:rFonts w:asciiTheme="minorHAnsi" w:eastAsia="Times New Roman" w:hAnsiTheme="minorHAnsi" w:cstheme="minorHAnsi"/>
          <w:sz w:val="24"/>
          <w:szCs w:val="24"/>
        </w:rPr>
        <w:t xml:space="preserve"> of the </w:t>
      </w:r>
      <w:r>
        <w:rPr>
          <w:rFonts w:asciiTheme="minorHAnsi" w:eastAsia="Times New Roman" w:hAnsiTheme="minorHAnsi" w:cstheme="minorHAnsi"/>
          <w:sz w:val="24"/>
          <w:szCs w:val="24"/>
        </w:rPr>
        <w:t xml:space="preserve">APSC </w:t>
      </w:r>
      <w:r w:rsidRPr="00636EDF">
        <w:rPr>
          <w:rFonts w:asciiTheme="minorHAnsi" w:eastAsia="Times New Roman" w:hAnsiTheme="minorHAnsi" w:cstheme="minorHAnsi"/>
          <w:sz w:val="24"/>
          <w:szCs w:val="24"/>
        </w:rPr>
        <w:t>is responsible, for the day-to-day tasks associated with complying with the IPS.</w:t>
      </w:r>
      <w:r w:rsidR="00FB3321">
        <w:rPr>
          <w:rFonts w:asciiTheme="minorHAnsi" w:eastAsia="Times New Roman" w:hAnsiTheme="minorHAnsi" w:cstheme="minorHAnsi"/>
          <w:sz w:val="24"/>
          <w:szCs w:val="24"/>
        </w:rPr>
        <w:t xml:space="preserve"> </w:t>
      </w:r>
    </w:p>
    <w:p w14:paraId="22DD64B1" w14:textId="77777777" w:rsidR="00FB3321" w:rsidRPr="00636EDF" w:rsidRDefault="00FB3321" w:rsidP="00FB3321">
      <w:pPr>
        <w:spacing w:before="240" w:after="240" w:line="240" w:lineRule="auto"/>
        <w:textAlignment w:val="baseline"/>
        <w:rPr>
          <w:rFonts w:asciiTheme="minorHAnsi" w:eastAsia="Times New Roman" w:hAnsiTheme="minorHAnsi" w:cstheme="minorHAnsi"/>
          <w:sz w:val="24"/>
          <w:szCs w:val="24"/>
        </w:rPr>
      </w:pPr>
      <w:r w:rsidRPr="00212D49">
        <w:rPr>
          <w:rFonts w:asciiTheme="minorHAnsi" w:eastAsia="Times New Roman" w:hAnsiTheme="minorHAnsi" w:cstheme="minorHAnsi"/>
          <w:sz w:val="24"/>
          <w:szCs w:val="24"/>
        </w:rPr>
        <w:t>The APSC has developed a data and information governance framework</w:t>
      </w:r>
      <w:r>
        <w:rPr>
          <w:rFonts w:asciiTheme="minorHAnsi" w:eastAsia="Times New Roman" w:hAnsiTheme="minorHAnsi" w:cstheme="minorHAnsi"/>
          <w:sz w:val="24"/>
          <w:szCs w:val="24"/>
        </w:rPr>
        <w:t xml:space="preserve">, </w:t>
      </w:r>
      <w:r w:rsidR="00631BC4">
        <w:rPr>
          <w:rFonts w:asciiTheme="minorHAnsi" w:eastAsia="Times New Roman" w:hAnsiTheme="minorHAnsi" w:cstheme="minorHAnsi"/>
          <w:sz w:val="24"/>
          <w:szCs w:val="24"/>
        </w:rPr>
        <w:t xml:space="preserve">and is currently updating its </w:t>
      </w:r>
      <w:r w:rsidRPr="00212D49">
        <w:rPr>
          <w:rFonts w:asciiTheme="minorHAnsi" w:eastAsia="Times New Roman" w:hAnsiTheme="minorHAnsi" w:cstheme="minorHAnsi"/>
          <w:sz w:val="24"/>
          <w:szCs w:val="24"/>
        </w:rPr>
        <w:t xml:space="preserve">information management policies, which </w:t>
      </w:r>
      <w:r w:rsidR="00631BC4">
        <w:rPr>
          <w:rFonts w:asciiTheme="minorHAnsi" w:eastAsia="Times New Roman" w:hAnsiTheme="minorHAnsi" w:cstheme="minorHAnsi"/>
          <w:sz w:val="24"/>
          <w:szCs w:val="24"/>
        </w:rPr>
        <w:t>apply</w:t>
      </w:r>
      <w:r w:rsidRPr="00212D49">
        <w:rPr>
          <w:rFonts w:asciiTheme="minorHAnsi" w:eastAsia="Times New Roman" w:hAnsiTheme="minorHAnsi" w:cstheme="minorHAnsi"/>
          <w:sz w:val="24"/>
          <w:szCs w:val="24"/>
        </w:rPr>
        <w:t xml:space="preserve"> to the APSC’s IPS entry. </w:t>
      </w:r>
    </w:p>
    <w:p w14:paraId="226C9F50" w14:textId="77777777" w:rsidR="002A76AD" w:rsidRPr="00FB3321" w:rsidRDefault="002A76AD" w:rsidP="002A76AD">
      <w:pPr>
        <w:spacing w:after="100" w:afterAutospacing="1" w:line="240" w:lineRule="auto"/>
        <w:rPr>
          <w:rFonts w:asciiTheme="minorHAnsi" w:eastAsia="Times New Roman" w:hAnsiTheme="minorHAnsi" w:cs="Arial"/>
          <w:color w:val="000000"/>
          <w:spacing w:val="4"/>
          <w:sz w:val="24"/>
          <w:szCs w:val="24"/>
        </w:rPr>
      </w:pPr>
      <w:r>
        <w:rPr>
          <w:rFonts w:asciiTheme="minorHAnsi" w:eastAsia="Times New Roman" w:hAnsiTheme="minorHAnsi" w:cs="Arial"/>
          <w:color w:val="000000"/>
          <w:spacing w:val="4"/>
          <w:sz w:val="24"/>
          <w:szCs w:val="24"/>
        </w:rPr>
        <w:t>The APSC is develop</w:t>
      </w:r>
      <w:r w:rsidR="00631BC4">
        <w:rPr>
          <w:rFonts w:asciiTheme="minorHAnsi" w:eastAsia="Times New Roman" w:hAnsiTheme="minorHAnsi" w:cs="Arial"/>
          <w:color w:val="000000"/>
          <w:spacing w:val="4"/>
          <w:sz w:val="24"/>
          <w:szCs w:val="24"/>
        </w:rPr>
        <w:t>ing</w:t>
      </w:r>
      <w:r>
        <w:rPr>
          <w:rFonts w:asciiTheme="minorHAnsi" w:eastAsia="Times New Roman" w:hAnsiTheme="minorHAnsi" w:cs="Arial"/>
          <w:color w:val="000000"/>
          <w:spacing w:val="4"/>
          <w:sz w:val="24"/>
          <w:szCs w:val="24"/>
        </w:rPr>
        <w:t xml:space="preserve"> an internal IPS information register to enable the efficient identification of documents for publication, record decisions make in relation to publication and review IPS information. </w:t>
      </w:r>
      <w:r w:rsidR="00631BC4">
        <w:rPr>
          <w:rFonts w:asciiTheme="minorHAnsi" w:eastAsia="Times New Roman" w:hAnsiTheme="minorHAnsi" w:cs="Arial"/>
          <w:color w:val="000000"/>
          <w:spacing w:val="4"/>
          <w:sz w:val="24"/>
          <w:szCs w:val="24"/>
        </w:rPr>
        <w:t>To prepare</w:t>
      </w:r>
      <w:r>
        <w:rPr>
          <w:rFonts w:asciiTheme="minorHAnsi" w:eastAsia="Times New Roman" w:hAnsiTheme="minorHAnsi" w:cs="Arial"/>
          <w:color w:val="000000"/>
          <w:spacing w:val="4"/>
          <w:sz w:val="24"/>
          <w:szCs w:val="24"/>
        </w:rPr>
        <w:t xml:space="preserve"> the register, all Groups will be required to review their functions and information holdings to identify m</w:t>
      </w:r>
      <w:r w:rsidR="00631BC4">
        <w:rPr>
          <w:rFonts w:asciiTheme="minorHAnsi" w:eastAsia="Times New Roman" w:hAnsiTheme="minorHAnsi" w:cs="Arial"/>
          <w:color w:val="000000"/>
          <w:spacing w:val="4"/>
          <w:sz w:val="24"/>
          <w:szCs w:val="24"/>
        </w:rPr>
        <w:t>aterial to be reported, and will review documents to ensure they are up to date, complete and accurate. This activity will ensure the APSC’s IPS entry is accurate, up to date and complete.</w:t>
      </w:r>
    </w:p>
    <w:p w14:paraId="3C287EB4" w14:textId="77777777" w:rsidR="00F00082" w:rsidRDefault="00B578CA" w:rsidP="00B578CA">
      <w:pPr>
        <w:spacing w:after="100" w:afterAutospacing="1" w:line="240" w:lineRule="auto"/>
        <w:rPr>
          <w:rFonts w:asciiTheme="minorHAnsi" w:eastAsia="Times New Roman" w:hAnsiTheme="minorHAnsi" w:cs="Arial"/>
          <w:color w:val="000000"/>
          <w:spacing w:val="4"/>
          <w:sz w:val="24"/>
          <w:szCs w:val="24"/>
        </w:rPr>
      </w:pPr>
      <w:r w:rsidRPr="00FB3321">
        <w:rPr>
          <w:rFonts w:asciiTheme="minorHAnsi" w:eastAsia="Times New Roman" w:hAnsiTheme="minorHAnsi" w:cs="Arial"/>
          <w:color w:val="000000"/>
          <w:spacing w:val="4"/>
          <w:sz w:val="24"/>
          <w:szCs w:val="24"/>
        </w:rPr>
        <w:t>In promoting a pro-disclosure culture, the APSC intends to make documentation available free of charge by primarily publishing information on its website.</w:t>
      </w:r>
      <w:r w:rsidR="00E6677D">
        <w:rPr>
          <w:rFonts w:asciiTheme="minorHAnsi" w:eastAsia="Times New Roman" w:hAnsiTheme="minorHAnsi" w:cs="Arial"/>
          <w:color w:val="000000"/>
          <w:spacing w:val="4"/>
          <w:sz w:val="24"/>
          <w:szCs w:val="24"/>
        </w:rPr>
        <w:t xml:space="preserve"> </w:t>
      </w:r>
    </w:p>
    <w:p w14:paraId="78919388" w14:textId="77777777" w:rsidR="00B578CA" w:rsidRPr="00FB3321" w:rsidRDefault="00B578CA" w:rsidP="00E012E0">
      <w:pPr>
        <w:spacing w:after="100" w:afterAutospacing="1" w:line="240" w:lineRule="auto"/>
        <w:rPr>
          <w:rFonts w:asciiTheme="minorHAnsi" w:eastAsia="Times New Roman" w:hAnsiTheme="minorHAnsi" w:cs="Arial"/>
          <w:color w:val="000000"/>
          <w:spacing w:val="4"/>
          <w:sz w:val="24"/>
          <w:szCs w:val="24"/>
        </w:rPr>
      </w:pPr>
      <w:r w:rsidRPr="00FB3321">
        <w:rPr>
          <w:rFonts w:asciiTheme="minorHAnsi" w:eastAsia="Times New Roman" w:hAnsiTheme="minorHAnsi" w:cs="Arial"/>
          <w:color w:val="000000"/>
          <w:spacing w:val="4"/>
          <w:sz w:val="24"/>
          <w:szCs w:val="24"/>
        </w:rPr>
        <w:t xml:space="preserve">While the APSC will endeavour to provide as much documentation as possible online, some documentation is unable to be published. This includes material that is exempt under the FOI Act or for which an FOI request must be submitted. </w:t>
      </w:r>
    </w:p>
    <w:p w14:paraId="03D5C7F0" w14:textId="77777777" w:rsidR="002D1065" w:rsidRDefault="002D1065">
      <w:pPr>
        <w:spacing w:after="160" w:line="259" w:lineRule="auto"/>
        <w:rPr>
          <w:rFonts w:cs="Arial"/>
          <w:b/>
          <w:bCs/>
          <w:iCs/>
          <w:sz w:val="36"/>
          <w:szCs w:val="28"/>
        </w:rPr>
      </w:pPr>
      <w:r>
        <w:br w:type="page"/>
      </w:r>
    </w:p>
    <w:p w14:paraId="3B63FBA8" w14:textId="77777777" w:rsidR="00FB3321" w:rsidRPr="00945CBF" w:rsidRDefault="00E6677D" w:rsidP="00945CBF">
      <w:pPr>
        <w:pStyle w:val="Heading2"/>
      </w:pPr>
      <w:r>
        <w:lastRenderedPageBreak/>
        <w:t>Structure of the IPS</w:t>
      </w:r>
    </w:p>
    <w:p w14:paraId="05BA4216" w14:textId="77777777" w:rsidR="00E012E0" w:rsidRPr="00743E4A" w:rsidRDefault="00E012E0" w:rsidP="00E012E0">
      <w:pPr>
        <w:spacing w:before="240" w:after="240" w:line="240" w:lineRule="auto"/>
        <w:textAlignment w:val="baseline"/>
        <w:rPr>
          <w:rFonts w:asciiTheme="minorHAnsi" w:eastAsia="Times New Roman" w:hAnsiTheme="minorHAnsi" w:cstheme="minorHAnsi"/>
          <w:sz w:val="24"/>
          <w:szCs w:val="24"/>
        </w:rPr>
      </w:pPr>
      <w:r w:rsidRPr="00743E4A">
        <w:rPr>
          <w:rFonts w:asciiTheme="minorHAnsi" w:eastAsia="Times New Roman" w:hAnsiTheme="minorHAnsi" w:cstheme="minorHAnsi"/>
          <w:sz w:val="24"/>
          <w:szCs w:val="24"/>
        </w:rPr>
        <w:t xml:space="preserve">The IPS entry is published on the </w:t>
      </w:r>
      <w:r>
        <w:rPr>
          <w:rFonts w:asciiTheme="minorHAnsi" w:eastAsia="Times New Roman" w:hAnsiTheme="minorHAnsi" w:cstheme="minorHAnsi"/>
          <w:sz w:val="24"/>
          <w:szCs w:val="24"/>
        </w:rPr>
        <w:t>APSC’</w:t>
      </w:r>
      <w:r w:rsidRPr="00743E4A">
        <w:rPr>
          <w:rFonts w:asciiTheme="minorHAnsi" w:eastAsia="Times New Roman" w:hAnsiTheme="minorHAnsi" w:cstheme="minorHAnsi"/>
          <w:sz w:val="24"/>
          <w:szCs w:val="24"/>
        </w:rPr>
        <w:t>s website</w:t>
      </w:r>
      <w:r>
        <w:rPr>
          <w:rFonts w:asciiTheme="minorHAnsi" w:eastAsia="Times New Roman" w:hAnsiTheme="minorHAnsi" w:cstheme="minorHAnsi"/>
          <w:sz w:val="24"/>
          <w:szCs w:val="24"/>
        </w:rPr>
        <w:t xml:space="preserve"> at </w:t>
      </w:r>
      <w:hyperlink r:id="rId9" w:history="1">
        <w:r w:rsidRPr="00390820">
          <w:rPr>
            <w:rStyle w:val="Hyperlink"/>
            <w:rFonts w:asciiTheme="minorHAnsi" w:eastAsia="Times New Roman" w:hAnsiTheme="minorHAnsi" w:cstheme="minorHAnsi"/>
            <w:sz w:val="24"/>
            <w:szCs w:val="24"/>
          </w:rPr>
          <w:t>www.apsc.gov.au</w:t>
        </w:r>
      </w:hyperlink>
      <w:r w:rsidRPr="00743E4A">
        <w:rPr>
          <w:rFonts w:asciiTheme="minorHAnsi" w:eastAsia="Times New Roman" w:hAnsiTheme="minorHAnsi" w:cstheme="minorHAnsi"/>
          <w:sz w:val="24"/>
          <w:szCs w:val="24"/>
        </w:rPr>
        <w:t xml:space="preserve"> under the following headings:</w:t>
      </w:r>
    </w:p>
    <w:p w14:paraId="5586089A" w14:textId="77777777" w:rsidR="00E012E0" w:rsidRPr="00E012E0" w:rsidRDefault="00E012E0" w:rsidP="00E012E0">
      <w:pPr>
        <w:pStyle w:val="Heading2"/>
        <w:rPr>
          <w:sz w:val="24"/>
          <w:szCs w:val="24"/>
        </w:rPr>
      </w:pPr>
      <w:bookmarkStart w:id="4" w:name="_Toc148613199"/>
      <w:r w:rsidRPr="00E012E0">
        <w:rPr>
          <w:sz w:val="24"/>
          <w:szCs w:val="24"/>
        </w:rPr>
        <w:t>Required information</w:t>
      </w:r>
      <w:bookmarkEnd w:id="4"/>
    </w:p>
    <w:p w14:paraId="1204E825" w14:textId="77777777" w:rsidR="00E012E0" w:rsidRPr="00E012E0" w:rsidRDefault="00E012E0" w:rsidP="00390820">
      <w:pPr>
        <w:pStyle w:val="ListParagraph"/>
        <w:numPr>
          <w:ilvl w:val="0"/>
          <w:numId w:val="11"/>
        </w:numPr>
        <w:spacing w:before="72" w:line="240" w:lineRule="auto"/>
        <w:textAlignment w:val="baseline"/>
        <w:rPr>
          <w:rFonts w:asciiTheme="minorHAnsi" w:eastAsia="Times New Roman" w:hAnsiTheme="minorHAnsi" w:cstheme="minorHAnsi"/>
          <w:sz w:val="24"/>
          <w:szCs w:val="24"/>
        </w:rPr>
      </w:pPr>
      <w:r w:rsidRPr="00E012E0">
        <w:rPr>
          <w:rFonts w:asciiTheme="minorHAnsi" w:eastAsia="Times New Roman" w:hAnsiTheme="minorHAnsi" w:cstheme="minorHAnsi"/>
          <w:sz w:val="24"/>
          <w:szCs w:val="24"/>
        </w:rPr>
        <w:t xml:space="preserve">Agency </w:t>
      </w:r>
      <w:r w:rsidRPr="00E012E0">
        <w:rPr>
          <w:rFonts w:asciiTheme="minorHAnsi" w:eastAsia="Times New Roman" w:hAnsiTheme="minorHAnsi" w:cstheme="minorHAnsi"/>
          <w:sz w:val="24"/>
          <w:szCs w:val="24"/>
        </w:rPr>
        <w:t>plan (s 8(2)(a)</w:t>
      </w:r>
      <w:r w:rsidR="002F78B5">
        <w:rPr>
          <w:rFonts w:asciiTheme="minorHAnsi" w:eastAsia="Times New Roman" w:hAnsiTheme="minorHAnsi" w:cstheme="minorHAnsi"/>
          <w:sz w:val="24"/>
          <w:szCs w:val="24"/>
        </w:rPr>
        <w:t>)</w:t>
      </w:r>
    </w:p>
    <w:p w14:paraId="614A9201" w14:textId="77777777" w:rsidR="00E012E0" w:rsidRPr="00E012E0" w:rsidRDefault="00E012E0" w:rsidP="00390820">
      <w:pPr>
        <w:pStyle w:val="ListParagraph"/>
        <w:numPr>
          <w:ilvl w:val="0"/>
          <w:numId w:val="11"/>
        </w:numPr>
        <w:spacing w:before="72" w:line="240" w:lineRule="auto"/>
        <w:textAlignment w:val="baseline"/>
        <w:rPr>
          <w:rFonts w:asciiTheme="minorHAnsi" w:eastAsia="Times New Roman" w:hAnsiTheme="minorHAnsi" w:cstheme="minorHAnsi"/>
          <w:sz w:val="24"/>
          <w:szCs w:val="24"/>
        </w:rPr>
      </w:pPr>
      <w:r w:rsidRPr="00E012E0">
        <w:rPr>
          <w:rFonts w:asciiTheme="minorHAnsi" w:eastAsia="Times New Roman" w:hAnsiTheme="minorHAnsi" w:cstheme="minorHAnsi"/>
          <w:sz w:val="24"/>
          <w:szCs w:val="24"/>
        </w:rPr>
        <w:t>Who we are (ss 8(2)(b) and 8(2)(d))</w:t>
      </w:r>
    </w:p>
    <w:p w14:paraId="04D023E8" w14:textId="77777777" w:rsidR="00E012E0" w:rsidRPr="00E012E0" w:rsidRDefault="00E012E0" w:rsidP="00390820">
      <w:pPr>
        <w:pStyle w:val="ListParagraph"/>
        <w:numPr>
          <w:ilvl w:val="0"/>
          <w:numId w:val="11"/>
        </w:numPr>
        <w:spacing w:before="72" w:line="240" w:lineRule="auto"/>
        <w:textAlignment w:val="baseline"/>
        <w:rPr>
          <w:rFonts w:asciiTheme="minorHAnsi" w:eastAsia="Times New Roman" w:hAnsiTheme="minorHAnsi" w:cstheme="minorHAnsi"/>
          <w:sz w:val="24"/>
          <w:szCs w:val="24"/>
        </w:rPr>
      </w:pPr>
      <w:r w:rsidRPr="00E012E0">
        <w:rPr>
          <w:rFonts w:asciiTheme="minorHAnsi" w:eastAsia="Times New Roman" w:hAnsiTheme="minorHAnsi" w:cstheme="minorHAnsi"/>
          <w:sz w:val="24"/>
          <w:szCs w:val="24"/>
        </w:rPr>
        <w:t>What we do (ss 8(2)(c) and 8(2)(j))</w:t>
      </w:r>
    </w:p>
    <w:p w14:paraId="3FFE3234" w14:textId="77777777" w:rsidR="00E012E0" w:rsidRPr="00E012E0" w:rsidRDefault="00E012E0" w:rsidP="00390820">
      <w:pPr>
        <w:pStyle w:val="ListParagraph"/>
        <w:numPr>
          <w:ilvl w:val="0"/>
          <w:numId w:val="11"/>
        </w:numPr>
        <w:spacing w:before="72" w:line="240" w:lineRule="auto"/>
        <w:textAlignment w:val="baseline"/>
        <w:rPr>
          <w:rFonts w:asciiTheme="minorHAnsi" w:eastAsia="Times New Roman" w:hAnsiTheme="minorHAnsi" w:cstheme="minorHAnsi"/>
          <w:sz w:val="24"/>
          <w:szCs w:val="24"/>
        </w:rPr>
      </w:pPr>
      <w:r w:rsidRPr="00E012E0">
        <w:rPr>
          <w:rFonts w:asciiTheme="minorHAnsi" w:eastAsia="Times New Roman" w:hAnsiTheme="minorHAnsi" w:cstheme="minorHAnsi"/>
          <w:sz w:val="24"/>
          <w:szCs w:val="24"/>
        </w:rPr>
        <w:t>Our reports and responses to Parliament (ss 8(2)(e) and 8(2)(h))</w:t>
      </w:r>
    </w:p>
    <w:p w14:paraId="15D8D434" w14:textId="77777777" w:rsidR="00E012E0" w:rsidRPr="00E012E0" w:rsidRDefault="00E012E0" w:rsidP="00390820">
      <w:pPr>
        <w:pStyle w:val="ListParagraph"/>
        <w:numPr>
          <w:ilvl w:val="0"/>
          <w:numId w:val="11"/>
        </w:numPr>
        <w:spacing w:before="72" w:line="240" w:lineRule="auto"/>
        <w:textAlignment w:val="baseline"/>
        <w:rPr>
          <w:rFonts w:asciiTheme="minorHAnsi" w:eastAsia="Times New Roman" w:hAnsiTheme="minorHAnsi" w:cstheme="minorHAnsi"/>
          <w:sz w:val="24"/>
          <w:szCs w:val="24"/>
        </w:rPr>
      </w:pPr>
      <w:r w:rsidRPr="00E012E0">
        <w:rPr>
          <w:rFonts w:asciiTheme="minorHAnsi" w:eastAsia="Times New Roman" w:hAnsiTheme="minorHAnsi" w:cstheme="minorHAnsi"/>
          <w:sz w:val="24"/>
          <w:szCs w:val="24"/>
        </w:rPr>
        <w:t xml:space="preserve">Routinely requested information and </w:t>
      </w:r>
      <w:r w:rsidR="00DE13CA">
        <w:rPr>
          <w:rFonts w:asciiTheme="minorHAnsi" w:eastAsia="Times New Roman" w:hAnsiTheme="minorHAnsi" w:cstheme="minorHAnsi"/>
          <w:sz w:val="24"/>
          <w:szCs w:val="24"/>
        </w:rPr>
        <w:t xml:space="preserve">FOI </w:t>
      </w:r>
      <w:r w:rsidRPr="00E012E0">
        <w:rPr>
          <w:rFonts w:asciiTheme="minorHAnsi" w:eastAsia="Times New Roman" w:hAnsiTheme="minorHAnsi" w:cstheme="minorHAnsi"/>
          <w:sz w:val="24"/>
          <w:szCs w:val="24"/>
        </w:rPr>
        <w:t>disclosure log (ss 8(2)(g) and 11C)</w:t>
      </w:r>
    </w:p>
    <w:p w14:paraId="3A51842A" w14:textId="77777777" w:rsidR="00E012E0" w:rsidRPr="00E012E0" w:rsidRDefault="00E012E0" w:rsidP="00390820">
      <w:pPr>
        <w:pStyle w:val="ListParagraph"/>
        <w:numPr>
          <w:ilvl w:val="0"/>
          <w:numId w:val="11"/>
        </w:numPr>
        <w:spacing w:before="72" w:line="240" w:lineRule="auto"/>
        <w:textAlignment w:val="baseline"/>
        <w:rPr>
          <w:rFonts w:asciiTheme="minorHAnsi" w:eastAsia="Times New Roman" w:hAnsiTheme="minorHAnsi" w:cstheme="minorHAnsi"/>
          <w:sz w:val="24"/>
          <w:szCs w:val="24"/>
        </w:rPr>
      </w:pPr>
      <w:r w:rsidRPr="00E012E0">
        <w:rPr>
          <w:rFonts w:asciiTheme="minorHAnsi" w:eastAsia="Times New Roman" w:hAnsiTheme="minorHAnsi" w:cstheme="minorHAnsi"/>
          <w:sz w:val="24"/>
          <w:szCs w:val="24"/>
        </w:rPr>
        <w:t>Consultation arrangements (s 8(2)(f))</w:t>
      </w:r>
    </w:p>
    <w:p w14:paraId="64481EB7" w14:textId="77777777" w:rsidR="00E012E0" w:rsidRPr="00036A80" w:rsidRDefault="00E012E0" w:rsidP="00390820">
      <w:pPr>
        <w:pStyle w:val="ListParagraph"/>
        <w:numPr>
          <w:ilvl w:val="0"/>
          <w:numId w:val="11"/>
        </w:numPr>
        <w:spacing w:before="72" w:line="240" w:lineRule="auto"/>
        <w:textAlignment w:val="baseline"/>
        <w:rPr>
          <w:rFonts w:asciiTheme="minorHAnsi" w:eastAsia="Times New Roman" w:hAnsiTheme="minorHAnsi" w:cstheme="minorHAnsi"/>
          <w:sz w:val="24"/>
          <w:szCs w:val="24"/>
        </w:rPr>
      </w:pPr>
      <w:r w:rsidRPr="00036A80">
        <w:rPr>
          <w:rFonts w:asciiTheme="minorHAnsi" w:eastAsia="Times New Roman" w:hAnsiTheme="minorHAnsi" w:cstheme="minorHAnsi"/>
          <w:sz w:val="24"/>
          <w:szCs w:val="24"/>
        </w:rPr>
        <w:t>Contact us (s 8(2</w:t>
      </w:r>
      <w:r w:rsidRPr="00036A80">
        <w:rPr>
          <w:rFonts w:asciiTheme="minorHAnsi" w:eastAsia="Times New Roman" w:hAnsiTheme="minorHAnsi" w:cstheme="minorHAnsi"/>
          <w:sz w:val="24"/>
          <w:szCs w:val="24"/>
        </w:rPr>
        <w:t>)(i))</w:t>
      </w:r>
    </w:p>
    <w:p w14:paraId="3DCF3C0E" w14:textId="77777777" w:rsidR="00E012E0" w:rsidRPr="00E012E0" w:rsidRDefault="00E012E0" w:rsidP="00E012E0">
      <w:pPr>
        <w:pStyle w:val="Heading2"/>
        <w:rPr>
          <w:sz w:val="24"/>
          <w:szCs w:val="24"/>
        </w:rPr>
      </w:pPr>
      <w:bookmarkStart w:id="5" w:name="_Toc148613200"/>
      <w:r w:rsidRPr="00E012E0">
        <w:rPr>
          <w:sz w:val="24"/>
          <w:szCs w:val="24"/>
        </w:rPr>
        <w:t>Other information</w:t>
      </w:r>
      <w:bookmarkEnd w:id="5"/>
    </w:p>
    <w:p w14:paraId="523FBC4D" w14:textId="77777777" w:rsidR="00E012E0" w:rsidRPr="00036A80" w:rsidRDefault="00E012E0" w:rsidP="00390820">
      <w:pPr>
        <w:pStyle w:val="ListParagraph"/>
        <w:numPr>
          <w:ilvl w:val="0"/>
          <w:numId w:val="11"/>
        </w:numPr>
        <w:spacing w:before="72" w:line="240" w:lineRule="auto"/>
        <w:textAlignment w:val="baseline"/>
        <w:rPr>
          <w:rFonts w:asciiTheme="minorHAnsi" w:eastAsia="Times New Roman" w:hAnsiTheme="minorHAnsi" w:cstheme="minorHAnsi"/>
          <w:sz w:val="24"/>
          <w:szCs w:val="24"/>
        </w:rPr>
      </w:pPr>
      <w:r>
        <w:rPr>
          <w:rFonts w:asciiTheme="minorHAnsi" w:eastAsia="Times New Roman" w:hAnsiTheme="minorHAnsi" w:cstheme="minorHAnsi"/>
          <w:sz w:val="24"/>
          <w:szCs w:val="24"/>
        </w:rPr>
        <w:t>O</w:t>
      </w:r>
      <w:r w:rsidRPr="00036A80">
        <w:rPr>
          <w:rFonts w:asciiTheme="minorHAnsi" w:eastAsia="Times New Roman" w:hAnsiTheme="minorHAnsi" w:cstheme="minorHAnsi"/>
          <w:sz w:val="24"/>
          <w:szCs w:val="24"/>
        </w:rPr>
        <w:t>ur priorities (s 8(4))</w:t>
      </w:r>
    </w:p>
    <w:p w14:paraId="7227C04B" w14:textId="77777777" w:rsidR="00E012E0" w:rsidRPr="00036A80" w:rsidRDefault="00E012E0" w:rsidP="00390820">
      <w:pPr>
        <w:pStyle w:val="ListParagraph"/>
        <w:numPr>
          <w:ilvl w:val="0"/>
          <w:numId w:val="11"/>
        </w:numPr>
        <w:spacing w:before="72" w:line="240" w:lineRule="auto"/>
        <w:textAlignment w:val="baseline"/>
        <w:rPr>
          <w:rFonts w:asciiTheme="minorHAnsi" w:eastAsia="Times New Roman" w:hAnsiTheme="minorHAnsi" w:cstheme="minorHAnsi"/>
          <w:sz w:val="24"/>
          <w:szCs w:val="24"/>
        </w:rPr>
      </w:pPr>
      <w:r w:rsidRPr="00036A80">
        <w:rPr>
          <w:rFonts w:asciiTheme="minorHAnsi" w:eastAsia="Times New Roman" w:hAnsiTheme="minorHAnsi" w:cstheme="minorHAnsi"/>
          <w:sz w:val="24"/>
          <w:szCs w:val="24"/>
        </w:rPr>
        <w:t>Our finances (s 8(4))</w:t>
      </w:r>
    </w:p>
    <w:p w14:paraId="7A08F3C8" w14:textId="77777777" w:rsidR="00E012E0" w:rsidRPr="00036A80" w:rsidRDefault="00E012E0" w:rsidP="00390820">
      <w:pPr>
        <w:pStyle w:val="ListParagraph"/>
        <w:numPr>
          <w:ilvl w:val="0"/>
          <w:numId w:val="11"/>
        </w:numPr>
        <w:spacing w:before="72" w:line="240" w:lineRule="auto"/>
        <w:textAlignment w:val="baseline"/>
        <w:rPr>
          <w:rFonts w:asciiTheme="minorHAnsi" w:eastAsia="Times New Roman" w:hAnsiTheme="minorHAnsi" w:cstheme="minorHAnsi"/>
          <w:sz w:val="24"/>
          <w:szCs w:val="24"/>
        </w:rPr>
      </w:pPr>
      <w:r w:rsidRPr="00036A80">
        <w:rPr>
          <w:rFonts w:asciiTheme="minorHAnsi" w:eastAsia="Times New Roman" w:hAnsiTheme="minorHAnsi" w:cstheme="minorHAnsi"/>
          <w:sz w:val="24"/>
          <w:szCs w:val="24"/>
        </w:rPr>
        <w:t>Our lists (s 8(4))</w:t>
      </w:r>
    </w:p>
    <w:p w14:paraId="447D2748" w14:textId="77777777" w:rsidR="00E012E0" w:rsidRPr="00036A80" w:rsidRDefault="00E012E0" w:rsidP="00390820">
      <w:pPr>
        <w:pStyle w:val="ListParagraph"/>
        <w:numPr>
          <w:ilvl w:val="0"/>
          <w:numId w:val="11"/>
        </w:numPr>
        <w:spacing w:before="72" w:line="240" w:lineRule="auto"/>
        <w:textAlignment w:val="baseline"/>
        <w:rPr>
          <w:rFonts w:asciiTheme="minorHAnsi" w:eastAsia="Times New Roman" w:hAnsiTheme="minorHAnsi" w:cstheme="minorHAnsi"/>
          <w:sz w:val="24"/>
          <w:szCs w:val="24"/>
        </w:rPr>
      </w:pPr>
      <w:r w:rsidRPr="00036A80">
        <w:rPr>
          <w:rFonts w:asciiTheme="minorHAnsi" w:eastAsia="Times New Roman" w:hAnsiTheme="minorHAnsi" w:cstheme="minorHAnsi"/>
          <w:sz w:val="24"/>
          <w:szCs w:val="24"/>
        </w:rPr>
        <w:t>Our submissions (s 8(4))</w:t>
      </w:r>
    </w:p>
    <w:p w14:paraId="1058D717" w14:textId="77777777" w:rsidR="00E012E0" w:rsidRPr="00036A80" w:rsidRDefault="00E012E0" w:rsidP="00390820">
      <w:pPr>
        <w:pStyle w:val="ListParagraph"/>
        <w:numPr>
          <w:ilvl w:val="0"/>
          <w:numId w:val="11"/>
        </w:numPr>
        <w:spacing w:before="72" w:line="240" w:lineRule="auto"/>
        <w:textAlignment w:val="baseline"/>
        <w:rPr>
          <w:rFonts w:asciiTheme="minorHAnsi" w:eastAsia="Times New Roman" w:hAnsiTheme="minorHAnsi" w:cstheme="minorHAnsi"/>
          <w:sz w:val="24"/>
          <w:szCs w:val="24"/>
        </w:rPr>
      </w:pPr>
      <w:r w:rsidRPr="00036A80">
        <w:rPr>
          <w:rFonts w:asciiTheme="minorHAnsi" w:eastAsia="Times New Roman" w:hAnsiTheme="minorHAnsi" w:cstheme="minorHAnsi"/>
          <w:sz w:val="24"/>
          <w:szCs w:val="24"/>
        </w:rPr>
        <w:t>Our policies (s 8(4))</w:t>
      </w:r>
    </w:p>
    <w:p w14:paraId="3B405058" w14:textId="77777777" w:rsidR="00E012E0" w:rsidRPr="00036A80" w:rsidRDefault="00E012E0" w:rsidP="00E012E0">
      <w:pPr>
        <w:spacing w:before="240" w:after="240" w:line="240" w:lineRule="auto"/>
        <w:textAlignment w:val="baseline"/>
        <w:rPr>
          <w:rFonts w:asciiTheme="minorHAnsi" w:eastAsia="Times New Roman" w:hAnsiTheme="minorHAnsi" w:cstheme="minorHAnsi"/>
          <w:sz w:val="24"/>
          <w:szCs w:val="24"/>
        </w:rPr>
      </w:pPr>
      <w:r w:rsidRPr="00036A80">
        <w:rPr>
          <w:rFonts w:asciiTheme="minorHAnsi" w:eastAsia="Times New Roman" w:hAnsiTheme="minorHAnsi" w:cstheme="minorHAnsi"/>
          <w:sz w:val="24"/>
          <w:szCs w:val="24"/>
        </w:rPr>
        <w:t xml:space="preserve">To ensure that the </w:t>
      </w:r>
      <w:r>
        <w:rPr>
          <w:rFonts w:asciiTheme="minorHAnsi" w:eastAsia="Times New Roman" w:hAnsiTheme="minorHAnsi" w:cstheme="minorHAnsi"/>
          <w:sz w:val="24"/>
          <w:szCs w:val="24"/>
        </w:rPr>
        <w:t>APSC’</w:t>
      </w:r>
      <w:r w:rsidRPr="00036A80">
        <w:rPr>
          <w:rFonts w:asciiTheme="minorHAnsi" w:eastAsia="Times New Roman" w:hAnsiTheme="minorHAnsi" w:cstheme="minorHAnsi"/>
          <w:sz w:val="24"/>
          <w:szCs w:val="24"/>
        </w:rPr>
        <w:t xml:space="preserve">s IPS entry (and individual IPS documents) is easily discoverable, understandable and machine-readable, the </w:t>
      </w:r>
      <w:r>
        <w:rPr>
          <w:rFonts w:asciiTheme="minorHAnsi" w:eastAsia="Times New Roman" w:hAnsiTheme="minorHAnsi" w:cstheme="minorHAnsi"/>
          <w:sz w:val="24"/>
          <w:szCs w:val="24"/>
        </w:rPr>
        <w:t>APSC</w:t>
      </w:r>
      <w:r w:rsidRPr="00036A80">
        <w:rPr>
          <w:rFonts w:asciiTheme="minorHAnsi" w:eastAsia="Times New Roman" w:hAnsiTheme="minorHAnsi" w:cstheme="minorHAnsi"/>
          <w:sz w:val="24"/>
          <w:szCs w:val="24"/>
        </w:rPr>
        <w:t>:</w:t>
      </w:r>
    </w:p>
    <w:p w14:paraId="2D570248" w14:textId="77777777" w:rsidR="00E012E0" w:rsidRPr="00036A80" w:rsidRDefault="00E012E0" w:rsidP="00390820">
      <w:pPr>
        <w:pStyle w:val="ListParagraph"/>
        <w:numPr>
          <w:ilvl w:val="0"/>
          <w:numId w:val="11"/>
        </w:numPr>
        <w:spacing w:before="72" w:line="240" w:lineRule="auto"/>
        <w:textAlignment w:val="baseline"/>
        <w:rPr>
          <w:rFonts w:asciiTheme="minorHAnsi" w:eastAsia="Times New Roman" w:hAnsiTheme="minorHAnsi" w:cstheme="minorHAnsi"/>
          <w:sz w:val="24"/>
          <w:szCs w:val="24"/>
        </w:rPr>
      </w:pPr>
      <w:r w:rsidRPr="00036A80">
        <w:rPr>
          <w:rFonts w:asciiTheme="minorHAnsi" w:eastAsia="Times New Roman" w:hAnsiTheme="minorHAnsi" w:cstheme="minorHAnsi"/>
          <w:sz w:val="24"/>
          <w:szCs w:val="24"/>
        </w:rPr>
        <w:t>publishes an IPS entry point on its website</w:t>
      </w:r>
    </w:p>
    <w:p w14:paraId="7DFF547A" w14:textId="77777777" w:rsidR="00E012E0" w:rsidRPr="00036A80" w:rsidRDefault="00E012E0" w:rsidP="00390820">
      <w:pPr>
        <w:pStyle w:val="ListParagraph"/>
        <w:numPr>
          <w:ilvl w:val="0"/>
          <w:numId w:val="11"/>
        </w:numPr>
        <w:spacing w:before="72" w:line="240" w:lineRule="auto"/>
        <w:textAlignment w:val="baseline"/>
        <w:rPr>
          <w:rFonts w:asciiTheme="minorHAnsi" w:eastAsia="Times New Roman" w:hAnsiTheme="minorHAnsi" w:cstheme="minorHAnsi"/>
          <w:sz w:val="24"/>
          <w:szCs w:val="24"/>
        </w:rPr>
      </w:pPr>
      <w:r w:rsidRPr="00036A80">
        <w:rPr>
          <w:rFonts w:asciiTheme="minorHAnsi" w:eastAsia="Times New Roman" w:hAnsiTheme="minorHAnsi" w:cstheme="minorHAnsi"/>
          <w:sz w:val="24"/>
          <w:szCs w:val="24"/>
        </w:rPr>
        <w:t>applies appropriate metadata to online content (AGLS Metadata Standard AS 5044-2010)</w:t>
      </w:r>
    </w:p>
    <w:p w14:paraId="4758C1BC" w14:textId="77777777" w:rsidR="00E012E0" w:rsidRPr="00036A80" w:rsidRDefault="00E012E0" w:rsidP="00390820">
      <w:pPr>
        <w:pStyle w:val="ListParagraph"/>
        <w:numPr>
          <w:ilvl w:val="0"/>
          <w:numId w:val="11"/>
        </w:numPr>
        <w:spacing w:before="72" w:line="240" w:lineRule="auto"/>
        <w:textAlignment w:val="baseline"/>
        <w:rPr>
          <w:rFonts w:asciiTheme="minorHAnsi" w:eastAsia="Times New Roman" w:hAnsiTheme="minorHAnsi" w:cstheme="minorHAnsi"/>
          <w:sz w:val="24"/>
          <w:szCs w:val="24"/>
        </w:rPr>
      </w:pPr>
      <w:r w:rsidRPr="00036A80">
        <w:rPr>
          <w:rFonts w:asciiTheme="minorHAnsi" w:eastAsia="Times New Roman" w:hAnsiTheme="minorHAnsi" w:cstheme="minorHAnsi"/>
          <w:sz w:val="24"/>
          <w:szCs w:val="24"/>
        </w:rPr>
        <w:t>wherever possible, provides online content in a format that can be searched, copied and transformed</w:t>
      </w:r>
    </w:p>
    <w:p w14:paraId="330D150D" w14:textId="77777777" w:rsidR="00E012E0" w:rsidRPr="00036A80" w:rsidRDefault="00E012E0" w:rsidP="00390820">
      <w:pPr>
        <w:pStyle w:val="ListParagraph"/>
        <w:numPr>
          <w:ilvl w:val="0"/>
          <w:numId w:val="11"/>
        </w:numPr>
        <w:spacing w:before="72" w:line="240" w:lineRule="auto"/>
        <w:textAlignment w:val="baseline"/>
        <w:rPr>
          <w:rFonts w:asciiTheme="minorHAnsi" w:eastAsia="Times New Roman" w:hAnsiTheme="minorHAnsi" w:cstheme="minorHAnsi"/>
          <w:sz w:val="24"/>
          <w:szCs w:val="24"/>
        </w:rPr>
      </w:pPr>
      <w:r w:rsidRPr="00036A80">
        <w:rPr>
          <w:rFonts w:asciiTheme="minorHAnsi" w:eastAsia="Times New Roman" w:hAnsiTheme="minorHAnsi" w:cstheme="minorHAnsi"/>
          <w:sz w:val="24"/>
          <w:szCs w:val="24"/>
        </w:rPr>
        <w:t>has updated the sitemap on its website, to help individuals identify the location of information published under ss 8(2) and 8(4)</w:t>
      </w:r>
    </w:p>
    <w:p w14:paraId="17ED5FB4" w14:textId="77777777" w:rsidR="00E012E0" w:rsidRPr="00036A80" w:rsidRDefault="00E012E0" w:rsidP="00390820">
      <w:pPr>
        <w:pStyle w:val="ListParagraph"/>
        <w:numPr>
          <w:ilvl w:val="0"/>
          <w:numId w:val="11"/>
        </w:numPr>
        <w:spacing w:before="72" w:line="240" w:lineRule="auto"/>
        <w:textAlignment w:val="baseline"/>
        <w:rPr>
          <w:rFonts w:asciiTheme="minorHAnsi" w:eastAsia="Times New Roman" w:hAnsiTheme="minorHAnsi" w:cstheme="minorHAnsi"/>
          <w:sz w:val="24"/>
          <w:szCs w:val="24"/>
        </w:rPr>
      </w:pPr>
      <w:r w:rsidRPr="00036A80">
        <w:rPr>
          <w:rFonts w:asciiTheme="minorHAnsi" w:eastAsia="Times New Roman" w:hAnsiTheme="minorHAnsi" w:cstheme="minorHAnsi"/>
          <w:sz w:val="24"/>
          <w:szCs w:val="24"/>
        </w:rPr>
        <w:t>provides a search function for our website</w:t>
      </w:r>
    </w:p>
    <w:p w14:paraId="087D36EA" w14:textId="77777777" w:rsidR="00E012E0" w:rsidRPr="00036A80" w:rsidRDefault="00E012E0" w:rsidP="00390820">
      <w:pPr>
        <w:pStyle w:val="ListParagraph"/>
        <w:numPr>
          <w:ilvl w:val="0"/>
          <w:numId w:val="11"/>
        </w:numPr>
        <w:spacing w:before="72" w:line="240" w:lineRule="auto"/>
        <w:textAlignment w:val="baseline"/>
        <w:rPr>
          <w:rFonts w:asciiTheme="minorHAnsi" w:eastAsia="Times New Roman" w:hAnsiTheme="minorHAnsi" w:cstheme="minorHAnsi"/>
          <w:sz w:val="24"/>
          <w:szCs w:val="24"/>
        </w:rPr>
      </w:pPr>
      <w:r w:rsidRPr="00036A80">
        <w:rPr>
          <w:rFonts w:asciiTheme="minorHAnsi" w:eastAsia="Times New Roman" w:hAnsiTheme="minorHAnsi" w:cstheme="minorHAnsi"/>
          <w:sz w:val="24"/>
          <w:szCs w:val="24"/>
        </w:rPr>
        <w:t xml:space="preserve">provides an alert service to notify subscribers of new publications or other developments to the </w:t>
      </w:r>
      <w:r>
        <w:rPr>
          <w:rFonts w:asciiTheme="minorHAnsi" w:eastAsia="Times New Roman" w:hAnsiTheme="minorHAnsi" w:cstheme="minorHAnsi"/>
          <w:sz w:val="24"/>
          <w:szCs w:val="24"/>
        </w:rPr>
        <w:t>APSC’</w:t>
      </w:r>
      <w:r w:rsidRPr="00036A80">
        <w:rPr>
          <w:rFonts w:asciiTheme="minorHAnsi" w:eastAsia="Times New Roman" w:hAnsiTheme="minorHAnsi" w:cstheme="minorHAnsi"/>
          <w:sz w:val="24"/>
          <w:szCs w:val="24"/>
        </w:rPr>
        <w:t>s IPS entry</w:t>
      </w:r>
    </w:p>
    <w:p w14:paraId="46B05D2A" w14:textId="77777777" w:rsidR="00E012E0" w:rsidRPr="00036A80" w:rsidRDefault="00E012E0" w:rsidP="00E012E0">
      <w:pPr>
        <w:tabs>
          <w:tab w:val="num" w:pos="993"/>
        </w:tabs>
        <w:spacing w:before="72" w:after="72" w:line="240" w:lineRule="auto"/>
        <w:textAlignment w:val="baseline"/>
        <w:rPr>
          <w:rFonts w:asciiTheme="minorHAnsi" w:eastAsia="Times New Roman" w:hAnsiTheme="minorHAnsi" w:cstheme="minorHAnsi"/>
          <w:sz w:val="24"/>
          <w:szCs w:val="24"/>
        </w:rPr>
      </w:pPr>
      <w:r w:rsidRPr="00036A80">
        <w:rPr>
          <w:rFonts w:asciiTheme="minorHAnsi" w:eastAsia="Times New Roman" w:hAnsiTheme="minorHAnsi" w:cstheme="minorHAnsi"/>
          <w:sz w:val="24"/>
          <w:szCs w:val="24"/>
        </w:rPr>
        <w:t xml:space="preserve">The </w:t>
      </w:r>
      <w:r>
        <w:rPr>
          <w:rFonts w:asciiTheme="minorHAnsi" w:eastAsia="Times New Roman" w:hAnsiTheme="minorHAnsi" w:cstheme="minorHAnsi"/>
          <w:sz w:val="24"/>
          <w:szCs w:val="24"/>
        </w:rPr>
        <w:t>APSC</w:t>
      </w:r>
      <w:r w:rsidRPr="00036A80">
        <w:rPr>
          <w:rFonts w:asciiTheme="minorHAnsi" w:eastAsia="Times New Roman" w:hAnsiTheme="minorHAnsi" w:cstheme="minorHAnsi"/>
          <w:sz w:val="24"/>
          <w:szCs w:val="24"/>
        </w:rPr>
        <w:t xml:space="preserve"> will, so far as possible, make its IPS information holdings available for reuse on open licensing terms.</w:t>
      </w:r>
    </w:p>
    <w:p w14:paraId="76F2E9E6" w14:textId="77777777" w:rsidR="00E012E0" w:rsidRPr="00036A80" w:rsidRDefault="00E012E0" w:rsidP="00E012E0">
      <w:pPr>
        <w:tabs>
          <w:tab w:val="num" w:pos="993"/>
        </w:tabs>
        <w:spacing w:before="72" w:after="72" w:line="240" w:lineRule="auto"/>
        <w:textAlignment w:val="baseline"/>
        <w:rPr>
          <w:rFonts w:asciiTheme="minorHAnsi" w:eastAsia="Times New Roman" w:hAnsiTheme="minorHAnsi" w:cstheme="minorHAnsi"/>
          <w:sz w:val="24"/>
          <w:szCs w:val="24"/>
        </w:rPr>
      </w:pPr>
      <w:r w:rsidRPr="00036A80">
        <w:rPr>
          <w:rFonts w:asciiTheme="minorHAnsi" w:eastAsia="Times New Roman" w:hAnsiTheme="minorHAnsi" w:cstheme="minorHAnsi"/>
          <w:sz w:val="24"/>
          <w:szCs w:val="24"/>
        </w:rPr>
        <w:t xml:space="preserve">The </w:t>
      </w:r>
      <w:r>
        <w:rPr>
          <w:rFonts w:asciiTheme="minorHAnsi" w:eastAsia="Times New Roman" w:hAnsiTheme="minorHAnsi" w:cstheme="minorHAnsi"/>
          <w:sz w:val="24"/>
          <w:szCs w:val="24"/>
        </w:rPr>
        <w:t>APSC</w:t>
      </w:r>
      <w:r w:rsidRPr="00036A80">
        <w:rPr>
          <w:rFonts w:asciiTheme="minorHAnsi" w:eastAsia="Times New Roman" w:hAnsiTheme="minorHAnsi" w:cstheme="minorHAnsi"/>
          <w:sz w:val="24"/>
          <w:szCs w:val="24"/>
        </w:rPr>
        <w:t xml:space="preserve"> will ensure, to the extent possible, that all documents available on its website conform to WCAG 2.</w:t>
      </w:r>
      <w:r w:rsidR="00E6677D">
        <w:rPr>
          <w:rFonts w:asciiTheme="minorHAnsi" w:eastAsia="Times New Roman" w:hAnsiTheme="minorHAnsi" w:cstheme="minorHAnsi"/>
          <w:sz w:val="24"/>
          <w:szCs w:val="24"/>
        </w:rPr>
        <w:t>0 Level AA</w:t>
      </w:r>
      <w:r>
        <w:rPr>
          <w:rFonts w:asciiTheme="minorHAnsi" w:eastAsia="Times New Roman" w:hAnsiTheme="minorHAnsi" w:cstheme="minorHAnsi"/>
          <w:sz w:val="24"/>
          <w:szCs w:val="24"/>
        </w:rPr>
        <w:t>.</w:t>
      </w:r>
      <w:r w:rsidRPr="00036A80">
        <w:rPr>
          <w:rFonts w:asciiTheme="minorHAnsi" w:eastAsia="Times New Roman" w:hAnsiTheme="minorHAnsi" w:cstheme="minorHAnsi"/>
          <w:sz w:val="24"/>
          <w:szCs w:val="24"/>
        </w:rPr>
        <w:t xml:space="preserve"> </w:t>
      </w:r>
    </w:p>
    <w:p w14:paraId="60040DFF" w14:textId="77777777" w:rsidR="00E012E0" w:rsidRPr="00036A80" w:rsidRDefault="00E012E0" w:rsidP="00E012E0">
      <w:pPr>
        <w:tabs>
          <w:tab w:val="num" w:pos="993"/>
        </w:tabs>
        <w:spacing w:before="72" w:after="72" w:line="240" w:lineRule="auto"/>
        <w:textAlignment w:val="baseline"/>
        <w:rPr>
          <w:rFonts w:asciiTheme="minorHAnsi" w:eastAsia="Times New Roman" w:hAnsiTheme="minorHAnsi" w:cstheme="minorHAnsi"/>
          <w:sz w:val="24"/>
          <w:szCs w:val="24"/>
        </w:rPr>
      </w:pPr>
      <w:r w:rsidRPr="00036A80">
        <w:rPr>
          <w:rFonts w:asciiTheme="minorHAnsi" w:eastAsia="Times New Roman" w:hAnsiTheme="minorHAnsi" w:cstheme="minorHAnsi"/>
          <w:sz w:val="24"/>
          <w:szCs w:val="24"/>
        </w:rPr>
        <w:t xml:space="preserve">The majority of documents listed on the IPS section of the </w:t>
      </w:r>
      <w:r>
        <w:rPr>
          <w:rFonts w:asciiTheme="minorHAnsi" w:eastAsia="Times New Roman" w:hAnsiTheme="minorHAnsi" w:cstheme="minorHAnsi"/>
          <w:sz w:val="24"/>
          <w:szCs w:val="24"/>
        </w:rPr>
        <w:t>APSC’</w:t>
      </w:r>
      <w:r w:rsidRPr="00036A80">
        <w:rPr>
          <w:rFonts w:asciiTheme="minorHAnsi" w:eastAsia="Times New Roman" w:hAnsiTheme="minorHAnsi" w:cstheme="minorHAnsi"/>
          <w:sz w:val="24"/>
          <w:szCs w:val="24"/>
        </w:rPr>
        <w:t xml:space="preserve">s website are published in HTML format to meet accessibility requirements. </w:t>
      </w:r>
    </w:p>
    <w:p w14:paraId="1699C9C7" w14:textId="77777777" w:rsidR="002D1065" w:rsidRDefault="002D1065">
      <w:pPr>
        <w:spacing w:after="160" w:line="259" w:lineRule="auto"/>
        <w:rPr>
          <w:rFonts w:asciiTheme="minorHAnsi" w:eastAsia="Times New Roman" w:hAnsiTheme="minorHAnsi" w:cs="Arial"/>
          <w:b/>
          <w:color w:val="000000"/>
          <w:spacing w:val="4"/>
          <w:sz w:val="36"/>
          <w:szCs w:val="36"/>
        </w:rPr>
      </w:pPr>
      <w:r>
        <w:rPr>
          <w:rFonts w:asciiTheme="minorHAnsi" w:eastAsia="Times New Roman" w:hAnsiTheme="minorHAnsi" w:cs="Arial"/>
          <w:b/>
          <w:color w:val="000000"/>
          <w:spacing w:val="4"/>
          <w:sz w:val="36"/>
          <w:szCs w:val="36"/>
        </w:rPr>
        <w:br w:type="page"/>
      </w:r>
    </w:p>
    <w:p w14:paraId="24DE9E7A" w14:textId="77777777" w:rsidR="00C93A72" w:rsidRPr="00141C51" w:rsidRDefault="00E6677D" w:rsidP="00390820">
      <w:pPr>
        <w:spacing w:before="240" w:line="240" w:lineRule="auto"/>
        <w:rPr>
          <w:rFonts w:asciiTheme="minorHAnsi" w:eastAsia="Times New Roman" w:hAnsiTheme="minorHAnsi" w:cs="Arial"/>
          <w:b/>
          <w:color w:val="000000"/>
          <w:spacing w:val="4"/>
          <w:sz w:val="36"/>
          <w:szCs w:val="36"/>
        </w:rPr>
      </w:pPr>
      <w:r>
        <w:rPr>
          <w:rFonts w:asciiTheme="minorHAnsi" w:eastAsia="Times New Roman" w:hAnsiTheme="minorHAnsi" w:cs="Arial"/>
          <w:b/>
          <w:color w:val="000000"/>
          <w:spacing w:val="4"/>
          <w:sz w:val="36"/>
          <w:szCs w:val="36"/>
        </w:rPr>
        <w:lastRenderedPageBreak/>
        <w:t>Information r</w:t>
      </w:r>
      <w:r w:rsidR="00C93A72" w:rsidRPr="00141C51">
        <w:rPr>
          <w:rFonts w:asciiTheme="minorHAnsi" w:eastAsia="Times New Roman" w:hAnsiTheme="minorHAnsi" w:cs="Arial"/>
          <w:b/>
          <w:color w:val="000000"/>
          <w:spacing w:val="4"/>
          <w:sz w:val="36"/>
          <w:szCs w:val="36"/>
        </w:rPr>
        <w:t xml:space="preserve">equired to be </w:t>
      </w:r>
      <w:r>
        <w:rPr>
          <w:rFonts w:asciiTheme="minorHAnsi" w:eastAsia="Times New Roman" w:hAnsiTheme="minorHAnsi" w:cs="Arial"/>
          <w:b/>
          <w:color w:val="000000"/>
          <w:spacing w:val="4"/>
          <w:sz w:val="36"/>
          <w:szCs w:val="36"/>
        </w:rPr>
        <w:t>p</w:t>
      </w:r>
      <w:r w:rsidR="00C93A72" w:rsidRPr="00141C51">
        <w:rPr>
          <w:rFonts w:asciiTheme="minorHAnsi" w:eastAsia="Times New Roman" w:hAnsiTheme="minorHAnsi" w:cs="Arial"/>
          <w:b/>
          <w:color w:val="000000"/>
          <w:spacing w:val="4"/>
          <w:sz w:val="36"/>
          <w:szCs w:val="36"/>
        </w:rPr>
        <w:t>ublished</w:t>
      </w:r>
      <w:r>
        <w:rPr>
          <w:rFonts w:asciiTheme="minorHAnsi" w:eastAsia="Times New Roman" w:hAnsiTheme="minorHAnsi" w:cs="Arial"/>
          <w:b/>
          <w:color w:val="000000"/>
          <w:spacing w:val="4"/>
          <w:sz w:val="36"/>
          <w:szCs w:val="36"/>
        </w:rPr>
        <w:t xml:space="preserve"> under the IPS</w:t>
      </w:r>
    </w:p>
    <w:p w14:paraId="0B72773B" w14:textId="77777777" w:rsidR="00FB3321" w:rsidRPr="007610E5" w:rsidRDefault="00FB3321" w:rsidP="00390820">
      <w:pPr>
        <w:spacing w:before="240" w:after="100" w:afterAutospacing="1" w:line="240" w:lineRule="auto"/>
        <w:rPr>
          <w:rFonts w:ascii="Times New Roman" w:eastAsia="Times New Roman" w:hAnsi="Times New Roman" w:cs="Times New Roman"/>
          <w:sz w:val="24"/>
          <w:szCs w:val="24"/>
        </w:rPr>
      </w:pPr>
      <w:r w:rsidRPr="00FB3321">
        <w:rPr>
          <w:rFonts w:asciiTheme="minorHAnsi" w:eastAsia="Times New Roman" w:hAnsiTheme="minorHAnsi" w:cs="Arial"/>
          <w:color w:val="000000"/>
          <w:spacing w:val="4"/>
          <w:sz w:val="24"/>
          <w:szCs w:val="24"/>
        </w:rPr>
        <w:t xml:space="preserve">IPS information holdings will be available </w:t>
      </w:r>
      <w:r w:rsidR="00141C51">
        <w:rPr>
          <w:rFonts w:asciiTheme="minorHAnsi" w:eastAsia="Times New Roman" w:hAnsiTheme="minorHAnsi" w:cs="Arial"/>
          <w:color w:val="000000"/>
          <w:spacing w:val="4"/>
          <w:sz w:val="24"/>
          <w:szCs w:val="24"/>
        </w:rPr>
        <w:t>on its website</w:t>
      </w:r>
      <w:r w:rsidRPr="00FB3321">
        <w:rPr>
          <w:rFonts w:asciiTheme="minorHAnsi" w:eastAsia="Times New Roman" w:hAnsiTheme="minorHAnsi" w:cs="Arial"/>
          <w:color w:val="000000"/>
          <w:spacing w:val="4"/>
          <w:sz w:val="24"/>
          <w:szCs w:val="24"/>
        </w:rPr>
        <w:t xml:space="preserve"> under the following headings:</w:t>
      </w:r>
    </w:p>
    <w:p w14:paraId="4154BBCB" w14:textId="77777777" w:rsidR="00FB3321" w:rsidRPr="00945CBF" w:rsidRDefault="00FB3321" w:rsidP="00945CBF">
      <w:pPr>
        <w:pStyle w:val="Heading2"/>
        <w:rPr>
          <w:sz w:val="24"/>
          <w:szCs w:val="24"/>
        </w:rPr>
      </w:pPr>
      <w:r w:rsidRPr="00945CBF">
        <w:rPr>
          <w:sz w:val="24"/>
          <w:szCs w:val="24"/>
        </w:rPr>
        <w:t>Who We Are</w:t>
      </w:r>
    </w:p>
    <w:p w14:paraId="6AB53EC6" w14:textId="77777777" w:rsidR="00390820" w:rsidRPr="00390820" w:rsidRDefault="00390820" w:rsidP="00390820">
      <w:pPr>
        <w:pStyle w:val="ListParagraph"/>
        <w:numPr>
          <w:ilvl w:val="0"/>
          <w:numId w:val="11"/>
        </w:numPr>
        <w:spacing w:before="72" w:line="240" w:lineRule="auto"/>
        <w:textAlignment w:val="baseline"/>
        <w:rPr>
          <w:rFonts w:asciiTheme="minorHAnsi" w:eastAsia="Times New Roman" w:hAnsiTheme="minorHAnsi" w:cstheme="minorHAnsi"/>
          <w:sz w:val="24"/>
          <w:szCs w:val="24"/>
        </w:rPr>
      </w:pPr>
      <w:r w:rsidRPr="00390820">
        <w:rPr>
          <w:rFonts w:asciiTheme="minorHAnsi" w:eastAsia="Times New Roman" w:hAnsiTheme="minorHAnsi" w:cstheme="minorHAnsi"/>
          <w:sz w:val="24"/>
          <w:szCs w:val="24"/>
        </w:rPr>
        <w:t>This will include an organisation chart, the Agency Employment Agreement and information about statutory appointments.</w:t>
      </w:r>
    </w:p>
    <w:p w14:paraId="46361E93" w14:textId="77777777" w:rsidR="00390820" w:rsidRPr="00390820" w:rsidRDefault="00390820" w:rsidP="00390820">
      <w:pPr>
        <w:pStyle w:val="ListParagraph"/>
        <w:numPr>
          <w:ilvl w:val="0"/>
          <w:numId w:val="11"/>
        </w:numPr>
        <w:spacing w:before="72" w:line="240" w:lineRule="auto"/>
        <w:textAlignment w:val="baseline"/>
        <w:rPr>
          <w:rFonts w:asciiTheme="minorHAnsi" w:eastAsia="Times New Roman" w:hAnsiTheme="minorHAnsi" w:cstheme="minorHAnsi"/>
          <w:sz w:val="24"/>
          <w:szCs w:val="24"/>
        </w:rPr>
      </w:pPr>
      <w:r w:rsidRPr="00390820">
        <w:rPr>
          <w:rFonts w:asciiTheme="minorHAnsi" w:eastAsia="Times New Roman" w:hAnsiTheme="minorHAnsi" w:cstheme="minorHAnsi"/>
          <w:sz w:val="24"/>
          <w:szCs w:val="24"/>
        </w:rPr>
        <w:t>For statutory appointees, the APSC will publish the name of the person appointed, the length or term of appointment, the position to which the person is appointed (and particulars of the position) and the provision of the Act under which the person is appointed.</w:t>
      </w:r>
    </w:p>
    <w:p w14:paraId="253FD5C8" w14:textId="77777777" w:rsidR="00FB3321" w:rsidRPr="00945CBF" w:rsidRDefault="00FB3321" w:rsidP="00945CBF">
      <w:pPr>
        <w:pStyle w:val="Heading2"/>
        <w:rPr>
          <w:sz w:val="24"/>
          <w:szCs w:val="24"/>
        </w:rPr>
      </w:pPr>
      <w:r w:rsidRPr="00945CBF">
        <w:rPr>
          <w:sz w:val="24"/>
          <w:szCs w:val="24"/>
        </w:rPr>
        <w:t>What We Do</w:t>
      </w:r>
    </w:p>
    <w:p w14:paraId="1CF90E1C" w14:textId="77777777" w:rsidR="00390820" w:rsidRPr="00390820" w:rsidRDefault="00390820" w:rsidP="00390820">
      <w:pPr>
        <w:pStyle w:val="ListParagraph"/>
        <w:numPr>
          <w:ilvl w:val="0"/>
          <w:numId w:val="11"/>
        </w:numPr>
        <w:spacing w:before="72" w:line="240" w:lineRule="auto"/>
        <w:textAlignment w:val="baseline"/>
        <w:rPr>
          <w:rFonts w:asciiTheme="minorHAnsi" w:eastAsia="Times New Roman" w:hAnsiTheme="minorHAnsi" w:cstheme="minorHAnsi"/>
          <w:sz w:val="24"/>
          <w:szCs w:val="24"/>
        </w:rPr>
      </w:pPr>
      <w:r w:rsidRPr="00390820">
        <w:rPr>
          <w:rFonts w:asciiTheme="minorHAnsi" w:eastAsia="Times New Roman" w:hAnsiTheme="minorHAnsi" w:cstheme="minorHAnsi"/>
          <w:sz w:val="24"/>
          <w:szCs w:val="24"/>
        </w:rPr>
        <w:t>This will outline the functions and decision making powers of the Australian Public Service Commissioner.</w:t>
      </w:r>
    </w:p>
    <w:p w14:paraId="199F0158" w14:textId="77777777" w:rsidR="00390820" w:rsidRPr="00390820" w:rsidRDefault="00390820" w:rsidP="00390820">
      <w:pPr>
        <w:pStyle w:val="ListParagraph"/>
        <w:numPr>
          <w:ilvl w:val="0"/>
          <w:numId w:val="11"/>
        </w:numPr>
        <w:spacing w:before="72" w:line="240" w:lineRule="auto"/>
        <w:textAlignment w:val="baseline"/>
        <w:rPr>
          <w:rFonts w:asciiTheme="minorHAnsi" w:eastAsia="Times New Roman" w:hAnsiTheme="minorHAnsi" w:cstheme="minorHAnsi"/>
          <w:sz w:val="24"/>
          <w:szCs w:val="24"/>
        </w:rPr>
      </w:pPr>
      <w:r w:rsidRPr="00390820">
        <w:rPr>
          <w:rFonts w:asciiTheme="minorHAnsi" w:eastAsia="Times New Roman" w:hAnsiTheme="minorHAnsi" w:cstheme="minorHAnsi"/>
          <w:sz w:val="24"/>
          <w:szCs w:val="24"/>
        </w:rPr>
        <w:t>The APSC will also publish rules, guidelines, practices and precedents relating to these functions and powers.</w:t>
      </w:r>
    </w:p>
    <w:p w14:paraId="04035727" w14:textId="77777777" w:rsidR="00FB3321" w:rsidRPr="00945CBF" w:rsidRDefault="00FB3321" w:rsidP="00FB3321">
      <w:pPr>
        <w:spacing w:after="100" w:afterAutospacing="1" w:line="240" w:lineRule="auto"/>
        <w:outlineLvl w:val="1"/>
        <w:rPr>
          <w:rFonts w:asciiTheme="minorHAnsi" w:eastAsia="Times New Roman" w:hAnsiTheme="minorHAnsi" w:cstheme="minorHAnsi"/>
          <w:b/>
          <w:bCs/>
          <w:sz w:val="24"/>
          <w:szCs w:val="24"/>
        </w:rPr>
      </w:pPr>
      <w:r w:rsidRPr="00945CBF">
        <w:rPr>
          <w:rFonts w:asciiTheme="minorHAnsi" w:eastAsia="Times New Roman" w:hAnsiTheme="minorHAnsi" w:cstheme="minorHAnsi"/>
          <w:b/>
          <w:bCs/>
          <w:sz w:val="24"/>
          <w:szCs w:val="24"/>
        </w:rPr>
        <w:t>Reports and Responses to Parliament</w:t>
      </w:r>
    </w:p>
    <w:p w14:paraId="0F331FE7" w14:textId="77777777" w:rsidR="00390820" w:rsidRPr="00036A80" w:rsidRDefault="00390820" w:rsidP="00390820">
      <w:pPr>
        <w:pStyle w:val="ListParagraph"/>
        <w:numPr>
          <w:ilvl w:val="0"/>
          <w:numId w:val="11"/>
        </w:numPr>
        <w:spacing w:before="72" w:line="240" w:lineRule="auto"/>
        <w:textAlignment w:val="baseline"/>
        <w:rPr>
          <w:rFonts w:asciiTheme="minorHAnsi" w:eastAsia="Times New Roman" w:hAnsiTheme="minorHAnsi" w:cstheme="minorHAnsi"/>
          <w:sz w:val="24"/>
          <w:szCs w:val="24"/>
        </w:rPr>
      </w:pPr>
      <w:r w:rsidRPr="00036A80">
        <w:rPr>
          <w:rFonts w:asciiTheme="minorHAnsi" w:eastAsia="Times New Roman" w:hAnsiTheme="minorHAnsi" w:cstheme="minorHAnsi"/>
          <w:sz w:val="24"/>
          <w:szCs w:val="24"/>
        </w:rPr>
        <w:t xml:space="preserve">This will include the </w:t>
      </w:r>
      <w:r>
        <w:rPr>
          <w:rFonts w:asciiTheme="minorHAnsi" w:eastAsia="Times New Roman" w:hAnsiTheme="minorHAnsi" w:cstheme="minorHAnsi"/>
          <w:sz w:val="24"/>
          <w:szCs w:val="24"/>
        </w:rPr>
        <w:t>APSC’</w:t>
      </w:r>
      <w:r w:rsidRPr="00036A80">
        <w:rPr>
          <w:rFonts w:asciiTheme="minorHAnsi" w:eastAsia="Times New Roman" w:hAnsiTheme="minorHAnsi" w:cstheme="minorHAnsi"/>
          <w:sz w:val="24"/>
          <w:szCs w:val="24"/>
        </w:rPr>
        <w:t>s annual reports as tabled in Parliament.</w:t>
      </w:r>
    </w:p>
    <w:p w14:paraId="375BA541" w14:textId="77777777" w:rsidR="00390820" w:rsidRPr="00274B69" w:rsidRDefault="00390820" w:rsidP="00390820">
      <w:pPr>
        <w:pStyle w:val="ListParagraph"/>
        <w:numPr>
          <w:ilvl w:val="0"/>
          <w:numId w:val="11"/>
        </w:numPr>
        <w:spacing w:before="72" w:line="240" w:lineRule="auto"/>
        <w:textAlignment w:val="baseline"/>
        <w:rPr>
          <w:rFonts w:asciiTheme="minorHAnsi" w:eastAsia="Times New Roman" w:hAnsiTheme="minorHAnsi" w:cstheme="minorHAnsi"/>
          <w:sz w:val="24"/>
          <w:szCs w:val="24"/>
        </w:rPr>
      </w:pPr>
      <w:r w:rsidRPr="00036A80">
        <w:rPr>
          <w:rFonts w:asciiTheme="minorHAnsi" w:eastAsia="Times New Roman" w:hAnsiTheme="minorHAnsi" w:cstheme="minorHAnsi"/>
          <w:sz w:val="24"/>
          <w:szCs w:val="24"/>
        </w:rPr>
        <w:t xml:space="preserve">This will include the full text of the </w:t>
      </w:r>
      <w:r>
        <w:rPr>
          <w:rFonts w:asciiTheme="minorHAnsi" w:eastAsia="Times New Roman" w:hAnsiTheme="minorHAnsi" w:cstheme="minorHAnsi"/>
          <w:sz w:val="24"/>
          <w:szCs w:val="24"/>
        </w:rPr>
        <w:t>APSC’</w:t>
      </w:r>
      <w:r w:rsidRPr="00036A80">
        <w:rPr>
          <w:rFonts w:asciiTheme="minorHAnsi" w:eastAsia="Times New Roman" w:hAnsiTheme="minorHAnsi" w:cstheme="minorHAnsi"/>
          <w:sz w:val="24"/>
          <w:szCs w:val="24"/>
        </w:rPr>
        <w:t>s State of the Service reports, tabled in Parliament.</w:t>
      </w:r>
    </w:p>
    <w:p w14:paraId="51DF7B44" w14:textId="77777777" w:rsidR="00FB3321" w:rsidRPr="00945CBF" w:rsidRDefault="00FB3321" w:rsidP="00FB3321">
      <w:pPr>
        <w:spacing w:after="100" w:afterAutospacing="1" w:line="240" w:lineRule="auto"/>
        <w:outlineLvl w:val="1"/>
        <w:rPr>
          <w:rFonts w:asciiTheme="minorHAnsi" w:eastAsia="Times New Roman" w:hAnsiTheme="minorHAnsi" w:cstheme="minorHAnsi"/>
          <w:b/>
          <w:bCs/>
          <w:sz w:val="24"/>
          <w:szCs w:val="24"/>
        </w:rPr>
      </w:pPr>
      <w:r w:rsidRPr="00945CBF">
        <w:rPr>
          <w:rFonts w:asciiTheme="minorHAnsi" w:eastAsia="Times New Roman" w:hAnsiTheme="minorHAnsi" w:cstheme="minorHAnsi"/>
          <w:b/>
          <w:bCs/>
          <w:sz w:val="24"/>
          <w:szCs w:val="24"/>
        </w:rPr>
        <w:t>Routinely Requested Information</w:t>
      </w:r>
      <w:r w:rsidR="00875EDA">
        <w:rPr>
          <w:rFonts w:asciiTheme="minorHAnsi" w:eastAsia="Times New Roman" w:hAnsiTheme="minorHAnsi" w:cstheme="minorHAnsi"/>
          <w:b/>
          <w:bCs/>
          <w:sz w:val="24"/>
          <w:szCs w:val="24"/>
        </w:rPr>
        <w:t xml:space="preserve"> and Disclosure Log</w:t>
      </w:r>
    </w:p>
    <w:p w14:paraId="0588B294" w14:textId="77777777" w:rsidR="00875EDA" w:rsidRPr="00274B69" w:rsidRDefault="00875EDA" w:rsidP="00875EDA">
      <w:pPr>
        <w:spacing w:before="120" w:after="240" w:line="240" w:lineRule="auto"/>
        <w:textAlignment w:val="baseline"/>
        <w:rPr>
          <w:rFonts w:asciiTheme="minorHAnsi" w:eastAsia="Times New Roman" w:hAnsiTheme="minorHAnsi" w:cstheme="minorHAnsi"/>
          <w:sz w:val="24"/>
          <w:szCs w:val="24"/>
        </w:rPr>
      </w:pPr>
      <w:r w:rsidRPr="00274B69">
        <w:rPr>
          <w:rFonts w:ascii="Segoe UI" w:eastAsia="Times New Roman" w:hAnsi="Segoe UI" w:cs="Segoe UI"/>
          <w:color w:val="003347"/>
          <w:sz w:val="24"/>
          <w:szCs w:val="24"/>
        </w:rPr>
        <w:t>T</w:t>
      </w:r>
      <w:r w:rsidRPr="00274B69">
        <w:rPr>
          <w:rFonts w:asciiTheme="minorHAnsi" w:eastAsia="Times New Roman" w:hAnsiTheme="minorHAnsi" w:cstheme="minorHAnsi"/>
          <w:sz w:val="24"/>
          <w:szCs w:val="24"/>
        </w:rPr>
        <w:t xml:space="preserve">his will include information in documents to which the </w:t>
      </w:r>
      <w:r>
        <w:rPr>
          <w:rFonts w:asciiTheme="minorHAnsi" w:eastAsia="Times New Roman" w:hAnsiTheme="minorHAnsi" w:cstheme="minorHAnsi"/>
          <w:sz w:val="24"/>
          <w:szCs w:val="24"/>
        </w:rPr>
        <w:t>APSC</w:t>
      </w:r>
      <w:r w:rsidRPr="00274B69">
        <w:rPr>
          <w:rFonts w:asciiTheme="minorHAnsi" w:eastAsia="Times New Roman" w:hAnsiTheme="minorHAnsi" w:cstheme="minorHAnsi"/>
          <w:sz w:val="24"/>
          <w:szCs w:val="24"/>
        </w:rPr>
        <w:t xml:space="preserve"> routinely gives access in response to FOI requests</w:t>
      </w:r>
      <w:r>
        <w:rPr>
          <w:rFonts w:asciiTheme="minorHAnsi" w:eastAsia="Times New Roman" w:hAnsiTheme="minorHAnsi" w:cstheme="minorHAnsi"/>
          <w:sz w:val="24"/>
          <w:szCs w:val="24"/>
        </w:rPr>
        <w:t xml:space="preserve"> and information published under</w:t>
      </w:r>
      <w:r w:rsidRPr="00274B69">
        <w:rPr>
          <w:rFonts w:asciiTheme="minorHAnsi" w:eastAsia="Times New Roman" w:hAnsiTheme="minorHAnsi" w:cstheme="minorHAnsi"/>
          <w:sz w:val="24"/>
          <w:szCs w:val="24"/>
        </w:rPr>
        <w:t xml:space="preserve"> s 11C of the FOI Act.</w:t>
      </w:r>
    </w:p>
    <w:p w14:paraId="68378731" w14:textId="77777777" w:rsidR="00FB3321" w:rsidRPr="00945CBF" w:rsidRDefault="00875EDA" w:rsidP="00FB3321">
      <w:pPr>
        <w:spacing w:after="100" w:afterAutospacing="1" w:line="240" w:lineRule="auto"/>
        <w:outlineLvl w:val="1"/>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Consultation </w:t>
      </w:r>
      <w:r w:rsidR="00FB3321" w:rsidRPr="00945CBF">
        <w:rPr>
          <w:rFonts w:asciiTheme="minorHAnsi" w:eastAsia="Times New Roman" w:hAnsiTheme="minorHAnsi" w:cstheme="minorHAnsi"/>
          <w:b/>
          <w:bCs/>
          <w:sz w:val="24"/>
          <w:szCs w:val="24"/>
        </w:rPr>
        <w:t>Arra</w:t>
      </w:r>
      <w:r>
        <w:rPr>
          <w:rFonts w:asciiTheme="minorHAnsi" w:eastAsia="Times New Roman" w:hAnsiTheme="minorHAnsi" w:cstheme="minorHAnsi"/>
          <w:b/>
          <w:bCs/>
          <w:sz w:val="24"/>
          <w:szCs w:val="24"/>
        </w:rPr>
        <w:t>ngements</w:t>
      </w:r>
    </w:p>
    <w:p w14:paraId="354A622E" w14:textId="77777777" w:rsidR="00875EDA" w:rsidRDefault="00875EDA" w:rsidP="00875EDA">
      <w:pPr>
        <w:spacing w:before="120" w:line="240" w:lineRule="auto"/>
        <w:textAlignment w:val="baseline"/>
        <w:rPr>
          <w:rFonts w:asciiTheme="minorHAnsi" w:eastAsia="Times New Roman" w:hAnsiTheme="minorHAnsi" w:cstheme="minorHAnsi"/>
          <w:sz w:val="24"/>
          <w:szCs w:val="24"/>
        </w:rPr>
      </w:pPr>
      <w:r w:rsidRPr="00274B69">
        <w:rPr>
          <w:rFonts w:asciiTheme="minorHAnsi" w:eastAsia="Times New Roman" w:hAnsiTheme="minorHAnsi" w:cstheme="minorHAnsi"/>
          <w:sz w:val="24"/>
          <w:szCs w:val="24"/>
        </w:rPr>
        <w:t xml:space="preserve">This will include information about how and to whom a comment may be submitted by members of the public, where the </w:t>
      </w:r>
      <w:r>
        <w:rPr>
          <w:rFonts w:asciiTheme="minorHAnsi" w:eastAsia="Times New Roman" w:hAnsiTheme="minorHAnsi" w:cstheme="minorHAnsi"/>
          <w:sz w:val="24"/>
          <w:szCs w:val="24"/>
        </w:rPr>
        <w:t>APSC</w:t>
      </w:r>
      <w:r w:rsidRPr="00274B69">
        <w:rPr>
          <w:rFonts w:asciiTheme="minorHAnsi" w:eastAsia="Times New Roman" w:hAnsiTheme="minorHAnsi" w:cstheme="minorHAnsi"/>
          <w:sz w:val="24"/>
          <w:szCs w:val="24"/>
        </w:rPr>
        <w:t xml:space="preserve"> undertakes public consultation on a specific policy proposal.</w:t>
      </w:r>
    </w:p>
    <w:p w14:paraId="01A55076" w14:textId="77777777" w:rsidR="00875EDA" w:rsidRPr="00875EDA" w:rsidRDefault="00875EDA" w:rsidP="00875EDA">
      <w:pPr>
        <w:spacing w:after="100" w:afterAutospacing="1" w:line="240" w:lineRule="auto"/>
        <w:outlineLvl w:val="1"/>
        <w:rPr>
          <w:rFonts w:asciiTheme="minorHAnsi" w:eastAsia="Times New Roman" w:hAnsiTheme="minorHAnsi" w:cstheme="minorHAnsi"/>
          <w:b/>
          <w:bCs/>
          <w:sz w:val="24"/>
          <w:szCs w:val="24"/>
        </w:rPr>
      </w:pPr>
      <w:bookmarkStart w:id="6" w:name="_Toc148613207"/>
      <w:r w:rsidRPr="00875EDA">
        <w:rPr>
          <w:rFonts w:asciiTheme="minorHAnsi" w:eastAsia="Times New Roman" w:hAnsiTheme="minorHAnsi" w:cstheme="minorHAnsi"/>
          <w:b/>
          <w:bCs/>
          <w:sz w:val="24"/>
          <w:szCs w:val="24"/>
        </w:rPr>
        <w:t>Contact us</w:t>
      </w:r>
      <w:bookmarkEnd w:id="6"/>
    </w:p>
    <w:p w14:paraId="3E0C78DD" w14:textId="789890F0" w:rsidR="00875EDA" w:rsidRDefault="00875EDA" w:rsidP="00875EDA">
      <w:pPr>
        <w:spacing w:before="120" w:after="240" w:line="240" w:lineRule="auto"/>
        <w:textAlignment w:val="baseline"/>
        <w:rPr>
          <w:rFonts w:asciiTheme="minorHAnsi" w:eastAsia="Times New Roman" w:hAnsiTheme="minorHAnsi" w:cstheme="minorHAnsi"/>
          <w:sz w:val="24"/>
          <w:szCs w:val="24"/>
        </w:rPr>
      </w:pPr>
      <w:r w:rsidRPr="00274B69">
        <w:rPr>
          <w:rFonts w:asciiTheme="minorHAnsi" w:eastAsia="Times New Roman" w:hAnsiTheme="minorHAnsi" w:cstheme="minorHAnsi"/>
          <w:sz w:val="24"/>
          <w:szCs w:val="24"/>
        </w:rPr>
        <w:t xml:space="preserve">This will include the </w:t>
      </w:r>
      <w:r w:rsidR="008C335D">
        <w:rPr>
          <w:rFonts w:asciiTheme="minorHAnsi" w:eastAsia="Times New Roman" w:hAnsiTheme="minorHAnsi" w:cstheme="minorHAnsi"/>
          <w:sz w:val="24"/>
          <w:szCs w:val="24"/>
        </w:rPr>
        <w:t>position title and a</w:t>
      </w:r>
      <w:r w:rsidRPr="00274B69">
        <w:rPr>
          <w:rFonts w:asciiTheme="minorHAnsi" w:eastAsia="Times New Roman" w:hAnsiTheme="minorHAnsi" w:cstheme="minorHAnsi"/>
          <w:sz w:val="24"/>
          <w:szCs w:val="24"/>
        </w:rPr>
        <w:t>n email address for a contact officer, who can be contacted about access to the</w:t>
      </w:r>
      <w:r>
        <w:rPr>
          <w:rFonts w:asciiTheme="minorHAnsi" w:eastAsia="Times New Roman" w:hAnsiTheme="minorHAnsi" w:cstheme="minorHAnsi"/>
          <w:sz w:val="24"/>
          <w:szCs w:val="24"/>
        </w:rPr>
        <w:t xml:space="preserve"> APSC’s</w:t>
      </w:r>
      <w:r w:rsidRPr="00274B69">
        <w:rPr>
          <w:rFonts w:asciiTheme="minorHAnsi" w:eastAsia="Times New Roman" w:hAnsiTheme="minorHAnsi" w:cstheme="minorHAnsi"/>
          <w:sz w:val="24"/>
          <w:szCs w:val="24"/>
        </w:rPr>
        <w:t xml:space="preserve"> information or documents under the FOI Act. The </w:t>
      </w:r>
      <w:r>
        <w:rPr>
          <w:rFonts w:asciiTheme="minorHAnsi" w:eastAsia="Times New Roman" w:hAnsiTheme="minorHAnsi" w:cstheme="minorHAnsi"/>
          <w:sz w:val="24"/>
          <w:szCs w:val="24"/>
        </w:rPr>
        <w:t>APSC</w:t>
      </w:r>
      <w:r w:rsidRPr="00274B69">
        <w:rPr>
          <w:rFonts w:asciiTheme="minorHAnsi" w:eastAsia="Times New Roman" w:hAnsiTheme="minorHAnsi" w:cstheme="minorHAnsi"/>
          <w:sz w:val="24"/>
          <w:szCs w:val="24"/>
        </w:rPr>
        <w:t xml:space="preserve"> has established generic telephone numbers and email addresses for this purpose that will not change with staff movements.</w:t>
      </w:r>
    </w:p>
    <w:p w14:paraId="7F858063" w14:textId="77777777" w:rsidR="002D1065" w:rsidRDefault="002D1065">
      <w:pPr>
        <w:spacing w:after="160" w:line="259" w:lineRule="auto"/>
        <w:rPr>
          <w:rFonts w:asciiTheme="minorHAnsi" w:eastAsia="Times New Roman" w:hAnsiTheme="minorHAnsi" w:cstheme="minorHAnsi"/>
          <w:b/>
          <w:bCs/>
          <w:sz w:val="36"/>
          <w:szCs w:val="36"/>
        </w:rPr>
      </w:pPr>
      <w:r>
        <w:rPr>
          <w:rFonts w:asciiTheme="minorHAnsi" w:eastAsia="Times New Roman" w:hAnsiTheme="minorHAnsi" w:cstheme="minorHAnsi"/>
          <w:b/>
          <w:bCs/>
          <w:sz w:val="36"/>
          <w:szCs w:val="36"/>
        </w:rPr>
        <w:br w:type="page"/>
      </w:r>
    </w:p>
    <w:p w14:paraId="3F9B53EB" w14:textId="77777777" w:rsidR="00FB3321" w:rsidRPr="00C93A72" w:rsidRDefault="00E6677D" w:rsidP="00FB3321">
      <w:pPr>
        <w:spacing w:after="100" w:afterAutospacing="1" w:line="240" w:lineRule="auto"/>
        <w:outlineLvl w:val="1"/>
        <w:rPr>
          <w:rFonts w:asciiTheme="minorHAnsi" w:eastAsia="Times New Roman" w:hAnsiTheme="minorHAnsi" w:cstheme="minorHAnsi"/>
          <w:b/>
          <w:bCs/>
          <w:sz w:val="36"/>
          <w:szCs w:val="36"/>
        </w:rPr>
      </w:pPr>
      <w:r>
        <w:rPr>
          <w:rFonts w:asciiTheme="minorHAnsi" w:eastAsia="Times New Roman" w:hAnsiTheme="minorHAnsi" w:cstheme="minorHAnsi"/>
          <w:b/>
          <w:bCs/>
          <w:sz w:val="36"/>
          <w:szCs w:val="36"/>
        </w:rPr>
        <w:lastRenderedPageBreak/>
        <w:t>Other i</w:t>
      </w:r>
      <w:r w:rsidR="00FB3321" w:rsidRPr="00C93A72">
        <w:rPr>
          <w:rFonts w:asciiTheme="minorHAnsi" w:eastAsia="Times New Roman" w:hAnsiTheme="minorHAnsi" w:cstheme="minorHAnsi"/>
          <w:b/>
          <w:bCs/>
          <w:sz w:val="36"/>
          <w:szCs w:val="36"/>
        </w:rPr>
        <w:t xml:space="preserve">nformation to be </w:t>
      </w:r>
      <w:r>
        <w:rPr>
          <w:rFonts w:asciiTheme="minorHAnsi" w:eastAsia="Times New Roman" w:hAnsiTheme="minorHAnsi" w:cstheme="minorHAnsi"/>
          <w:b/>
          <w:bCs/>
          <w:sz w:val="36"/>
          <w:szCs w:val="36"/>
        </w:rPr>
        <w:t>p</w:t>
      </w:r>
      <w:r w:rsidR="00FB3321" w:rsidRPr="00C93A72">
        <w:rPr>
          <w:rFonts w:asciiTheme="minorHAnsi" w:eastAsia="Times New Roman" w:hAnsiTheme="minorHAnsi" w:cstheme="minorHAnsi"/>
          <w:b/>
          <w:bCs/>
          <w:sz w:val="36"/>
          <w:szCs w:val="36"/>
        </w:rPr>
        <w:t>ublished</w:t>
      </w:r>
      <w:r w:rsidR="00C93A72">
        <w:rPr>
          <w:rFonts w:asciiTheme="minorHAnsi" w:eastAsia="Times New Roman" w:hAnsiTheme="minorHAnsi" w:cstheme="minorHAnsi"/>
          <w:b/>
          <w:bCs/>
          <w:sz w:val="36"/>
          <w:szCs w:val="36"/>
        </w:rPr>
        <w:t xml:space="preserve"> under the IPS</w:t>
      </w:r>
    </w:p>
    <w:p w14:paraId="44EF453F" w14:textId="77777777" w:rsidR="00875EDA" w:rsidRPr="00274B69" w:rsidRDefault="00875EDA" w:rsidP="00875EDA">
      <w:pPr>
        <w:spacing w:before="120" w:line="240" w:lineRule="auto"/>
        <w:textAlignment w:val="baseline"/>
        <w:rPr>
          <w:rFonts w:asciiTheme="minorHAnsi" w:eastAsia="Times New Roman" w:hAnsiTheme="minorHAnsi" w:cstheme="minorHAnsi"/>
          <w:sz w:val="24"/>
          <w:szCs w:val="24"/>
        </w:rPr>
      </w:pPr>
      <w:r w:rsidRPr="00274B69">
        <w:rPr>
          <w:rFonts w:asciiTheme="minorHAnsi" w:eastAsia="Times New Roman" w:hAnsiTheme="minorHAnsi" w:cstheme="minorHAnsi"/>
          <w:sz w:val="24"/>
          <w:szCs w:val="24"/>
        </w:rPr>
        <w:t xml:space="preserve">The </w:t>
      </w:r>
      <w:r>
        <w:rPr>
          <w:rFonts w:asciiTheme="minorHAnsi" w:eastAsia="Times New Roman" w:hAnsiTheme="minorHAnsi" w:cstheme="minorHAnsi"/>
          <w:sz w:val="24"/>
          <w:szCs w:val="24"/>
        </w:rPr>
        <w:t>APSC</w:t>
      </w:r>
      <w:r w:rsidRPr="00274B69">
        <w:rPr>
          <w:rFonts w:asciiTheme="minorHAnsi" w:eastAsia="Times New Roman" w:hAnsiTheme="minorHAnsi" w:cstheme="minorHAnsi"/>
          <w:sz w:val="24"/>
          <w:szCs w:val="24"/>
        </w:rPr>
        <w:t xml:space="preserve"> will publish on its IPS other information that we hold (in addition to the information published under s 8(2)), taking into account the objects of the FOI Act (s 8(4)).</w:t>
      </w:r>
    </w:p>
    <w:p w14:paraId="2A406ACA" w14:textId="77777777" w:rsidR="00875EDA" w:rsidRPr="00274B69" w:rsidRDefault="00875EDA" w:rsidP="00875EDA">
      <w:pPr>
        <w:spacing w:before="120" w:line="240" w:lineRule="auto"/>
        <w:textAlignment w:val="baseline"/>
        <w:rPr>
          <w:rFonts w:asciiTheme="minorHAnsi" w:eastAsia="Times New Roman" w:hAnsiTheme="minorHAnsi" w:cstheme="minorHAnsi"/>
          <w:sz w:val="24"/>
          <w:szCs w:val="24"/>
        </w:rPr>
      </w:pPr>
      <w:r w:rsidRPr="00274B69">
        <w:rPr>
          <w:rFonts w:asciiTheme="minorHAnsi" w:eastAsia="Times New Roman" w:hAnsiTheme="minorHAnsi" w:cstheme="minorHAnsi"/>
          <w:sz w:val="24"/>
          <w:szCs w:val="24"/>
        </w:rPr>
        <w:t>Other information will be published under the following headings:</w:t>
      </w:r>
    </w:p>
    <w:p w14:paraId="044D8640" w14:textId="77777777" w:rsidR="00875EDA" w:rsidRPr="00875EDA" w:rsidRDefault="00875EDA" w:rsidP="00875EDA">
      <w:pPr>
        <w:pStyle w:val="Heading3"/>
        <w:rPr>
          <w:rFonts w:asciiTheme="minorHAnsi" w:eastAsia="Times New Roman" w:hAnsiTheme="minorHAnsi" w:cstheme="minorHAnsi"/>
          <w:b/>
          <w:bCs/>
          <w:color w:val="auto"/>
        </w:rPr>
      </w:pPr>
      <w:bookmarkStart w:id="7" w:name="_Toc148613210"/>
      <w:r w:rsidRPr="00875EDA">
        <w:rPr>
          <w:rFonts w:asciiTheme="minorHAnsi" w:eastAsia="Times New Roman" w:hAnsiTheme="minorHAnsi" w:cstheme="minorHAnsi"/>
          <w:b/>
          <w:bCs/>
          <w:color w:val="auto"/>
        </w:rPr>
        <w:t>Our priorities</w:t>
      </w:r>
      <w:bookmarkEnd w:id="7"/>
    </w:p>
    <w:p w14:paraId="2D2407F0" w14:textId="77777777" w:rsidR="00875EDA" w:rsidRPr="00274B69" w:rsidRDefault="00875EDA" w:rsidP="00875EDA">
      <w:pPr>
        <w:spacing w:before="120" w:after="240" w:line="240" w:lineRule="auto"/>
        <w:textAlignment w:val="baseline"/>
        <w:rPr>
          <w:rFonts w:asciiTheme="minorHAnsi" w:eastAsia="Times New Roman" w:hAnsiTheme="minorHAnsi" w:cstheme="minorHAnsi"/>
          <w:sz w:val="24"/>
          <w:szCs w:val="24"/>
        </w:rPr>
      </w:pPr>
      <w:r w:rsidRPr="00274B69">
        <w:rPr>
          <w:rFonts w:asciiTheme="minorHAnsi" w:eastAsia="Times New Roman" w:hAnsiTheme="minorHAnsi" w:cstheme="minorHAnsi"/>
          <w:sz w:val="24"/>
          <w:szCs w:val="24"/>
        </w:rPr>
        <w:t>This will include corporate and strategic plans</w:t>
      </w:r>
      <w:r w:rsidR="00465F05">
        <w:rPr>
          <w:rFonts w:asciiTheme="minorHAnsi" w:eastAsia="Times New Roman" w:hAnsiTheme="minorHAnsi" w:cstheme="minorHAnsi"/>
          <w:sz w:val="24"/>
          <w:szCs w:val="24"/>
        </w:rPr>
        <w:t>, and reviews</w:t>
      </w:r>
      <w:r w:rsidRPr="006049F5">
        <w:rPr>
          <w:rFonts w:asciiTheme="minorHAnsi" w:eastAsia="Times New Roman" w:hAnsiTheme="minorHAnsi" w:cstheme="minorHAnsi"/>
          <w:sz w:val="24"/>
          <w:szCs w:val="24"/>
        </w:rPr>
        <w:t>.</w:t>
      </w:r>
    </w:p>
    <w:p w14:paraId="5A514EFD" w14:textId="77777777" w:rsidR="00875EDA" w:rsidRPr="00875EDA" w:rsidRDefault="00875EDA" w:rsidP="00875EDA">
      <w:pPr>
        <w:pStyle w:val="Heading3"/>
        <w:rPr>
          <w:rFonts w:asciiTheme="minorHAnsi" w:eastAsia="Times New Roman" w:hAnsiTheme="minorHAnsi" w:cstheme="minorHAnsi"/>
          <w:b/>
          <w:bCs/>
          <w:color w:val="auto"/>
        </w:rPr>
      </w:pPr>
      <w:bookmarkStart w:id="8" w:name="_Toc148613211"/>
      <w:r w:rsidRPr="00875EDA">
        <w:rPr>
          <w:rFonts w:asciiTheme="minorHAnsi" w:eastAsia="Times New Roman" w:hAnsiTheme="minorHAnsi" w:cstheme="minorHAnsi"/>
          <w:b/>
          <w:bCs/>
          <w:color w:val="auto"/>
        </w:rPr>
        <w:t>Our finances</w:t>
      </w:r>
      <w:bookmarkEnd w:id="8"/>
    </w:p>
    <w:p w14:paraId="7C5020B7" w14:textId="77777777" w:rsidR="00875EDA" w:rsidRPr="00274B69" w:rsidRDefault="00875EDA" w:rsidP="00875EDA">
      <w:pPr>
        <w:spacing w:before="120" w:after="240" w:line="240" w:lineRule="auto"/>
        <w:textAlignment w:val="baseline"/>
        <w:rPr>
          <w:rFonts w:asciiTheme="minorHAnsi" w:eastAsia="Times New Roman" w:hAnsiTheme="minorHAnsi" w:cstheme="minorHAnsi"/>
          <w:sz w:val="24"/>
          <w:szCs w:val="24"/>
        </w:rPr>
      </w:pPr>
      <w:r w:rsidRPr="00274B69">
        <w:rPr>
          <w:rFonts w:asciiTheme="minorHAnsi" w:eastAsia="Times New Roman" w:hAnsiTheme="minorHAnsi" w:cstheme="minorHAnsi"/>
          <w:sz w:val="24"/>
          <w:szCs w:val="24"/>
        </w:rPr>
        <w:t>This will include financial information relating to pay and grading structures, procurement procedures, tendering and contracts.</w:t>
      </w:r>
    </w:p>
    <w:p w14:paraId="29040065" w14:textId="77777777" w:rsidR="00875EDA" w:rsidRPr="00274B69" w:rsidRDefault="00875EDA" w:rsidP="00875EDA">
      <w:pPr>
        <w:pStyle w:val="Heading3"/>
      </w:pPr>
      <w:bookmarkStart w:id="9" w:name="_Toc148613212"/>
      <w:r w:rsidRPr="00875EDA">
        <w:rPr>
          <w:rFonts w:asciiTheme="minorHAnsi" w:eastAsia="Times New Roman" w:hAnsiTheme="minorHAnsi" w:cstheme="minorHAnsi"/>
          <w:b/>
          <w:bCs/>
          <w:color w:val="auto"/>
        </w:rPr>
        <w:t>Our lists</w:t>
      </w:r>
      <w:bookmarkEnd w:id="9"/>
    </w:p>
    <w:p w14:paraId="198FFC88" w14:textId="77777777" w:rsidR="00875EDA" w:rsidRDefault="00875EDA" w:rsidP="00875EDA">
      <w:pPr>
        <w:spacing w:before="120" w:after="240" w:line="240" w:lineRule="auto"/>
        <w:textAlignment w:val="baseline"/>
        <w:rPr>
          <w:rFonts w:asciiTheme="minorHAnsi" w:eastAsia="Times New Roman" w:hAnsiTheme="minorHAnsi" w:cstheme="minorHAnsi"/>
          <w:sz w:val="24"/>
          <w:szCs w:val="24"/>
        </w:rPr>
      </w:pPr>
      <w:r w:rsidRPr="00274B69">
        <w:rPr>
          <w:rFonts w:asciiTheme="minorHAnsi" w:eastAsia="Times New Roman" w:hAnsiTheme="minorHAnsi" w:cstheme="minorHAnsi"/>
          <w:sz w:val="24"/>
          <w:szCs w:val="24"/>
        </w:rPr>
        <w:t xml:space="preserve">This will include the agency </w:t>
      </w:r>
      <w:r w:rsidRPr="006049F5">
        <w:rPr>
          <w:rFonts w:asciiTheme="minorHAnsi" w:eastAsia="Times New Roman" w:hAnsiTheme="minorHAnsi" w:cstheme="minorHAnsi"/>
          <w:sz w:val="24"/>
          <w:szCs w:val="24"/>
        </w:rPr>
        <w:t xml:space="preserve">contracts, </w:t>
      </w:r>
      <w:r w:rsidRPr="00274B69">
        <w:rPr>
          <w:rFonts w:asciiTheme="minorHAnsi" w:eastAsia="Times New Roman" w:hAnsiTheme="minorHAnsi" w:cstheme="minorHAnsi"/>
          <w:sz w:val="24"/>
          <w:szCs w:val="24"/>
        </w:rPr>
        <w:t>grants and appointments, and links to data sets.</w:t>
      </w:r>
    </w:p>
    <w:p w14:paraId="43D7BF14" w14:textId="77777777" w:rsidR="00875EDA" w:rsidRPr="00875EDA" w:rsidRDefault="00875EDA" w:rsidP="00875EDA">
      <w:pPr>
        <w:pStyle w:val="Heading3"/>
        <w:rPr>
          <w:rFonts w:asciiTheme="minorHAnsi" w:eastAsia="Times New Roman" w:hAnsiTheme="minorHAnsi" w:cstheme="minorHAnsi"/>
          <w:b/>
          <w:bCs/>
          <w:color w:val="auto"/>
        </w:rPr>
      </w:pPr>
      <w:bookmarkStart w:id="10" w:name="_Toc148613213"/>
      <w:r w:rsidRPr="00875EDA">
        <w:rPr>
          <w:rFonts w:asciiTheme="minorHAnsi" w:eastAsia="Times New Roman" w:hAnsiTheme="minorHAnsi" w:cstheme="minorHAnsi"/>
          <w:b/>
          <w:bCs/>
          <w:color w:val="auto"/>
        </w:rPr>
        <w:t>Our policies</w:t>
      </w:r>
      <w:bookmarkEnd w:id="10"/>
    </w:p>
    <w:p w14:paraId="46CA3BA8" w14:textId="77777777" w:rsidR="00875EDA" w:rsidRPr="002321EF" w:rsidRDefault="00875EDA" w:rsidP="00875EDA">
      <w:pPr>
        <w:spacing w:after="0" w:line="240" w:lineRule="auto"/>
        <w:textAlignment w:val="baseline"/>
        <w:rPr>
          <w:rFonts w:asciiTheme="minorHAnsi" w:eastAsia="Times New Roman" w:hAnsiTheme="minorHAnsi" w:cstheme="minorHAnsi"/>
          <w:sz w:val="24"/>
          <w:szCs w:val="24"/>
        </w:rPr>
      </w:pPr>
      <w:r w:rsidRPr="002321EF">
        <w:rPr>
          <w:rFonts w:asciiTheme="minorHAnsi" w:eastAsia="Times New Roman" w:hAnsiTheme="minorHAnsi" w:cstheme="minorHAnsi"/>
          <w:sz w:val="24"/>
          <w:szCs w:val="24"/>
        </w:rPr>
        <w:t xml:space="preserve">This will include relevant </w:t>
      </w:r>
      <w:r>
        <w:rPr>
          <w:rFonts w:asciiTheme="minorHAnsi" w:eastAsia="Times New Roman" w:hAnsiTheme="minorHAnsi" w:cstheme="minorHAnsi"/>
          <w:sz w:val="24"/>
          <w:szCs w:val="24"/>
        </w:rPr>
        <w:t>APSC</w:t>
      </w:r>
      <w:r w:rsidRPr="002321EF">
        <w:rPr>
          <w:rFonts w:asciiTheme="minorHAnsi" w:eastAsia="Times New Roman" w:hAnsiTheme="minorHAnsi" w:cstheme="minorHAnsi"/>
          <w:sz w:val="24"/>
          <w:szCs w:val="24"/>
        </w:rPr>
        <w:t xml:space="preserve"> corporate policies.</w:t>
      </w:r>
    </w:p>
    <w:p w14:paraId="575F6A41" w14:textId="77777777" w:rsidR="00FB3321" w:rsidRPr="00E012E0" w:rsidRDefault="00FB3321" w:rsidP="00465F05">
      <w:pPr>
        <w:spacing w:before="240" w:line="240" w:lineRule="auto"/>
        <w:rPr>
          <w:rFonts w:asciiTheme="minorHAnsi" w:eastAsia="Times New Roman" w:hAnsiTheme="minorHAnsi" w:cs="Arial"/>
          <w:b/>
          <w:color w:val="000000"/>
          <w:spacing w:val="4"/>
          <w:sz w:val="36"/>
          <w:szCs w:val="36"/>
        </w:rPr>
      </w:pPr>
      <w:r w:rsidRPr="00E012E0">
        <w:rPr>
          <w:rFonts w:asciiTheme="minorHAnsi" w:eastAsia="Times New Roman" w:hAnsiTheme="minorHAnsi" w:cs="Arial"/>
          <w:b/>
          <w:color w:val="000000"/>
          <w:spacing w:val="4"/>
          <w:sz w:val="36"/>
          <w:szCs w:val="36"/>
        </w:rPr>
        <w:t>IPS Compliance Review</w:t>
      </w:r>
    </w:p>
    <w:p w14:paraId="027C31BC" w14:textId="77777777" w:rsidR="00465F05" w:rsidRPr="00465F05" w:rsidRDefault="00465F05" w:rsidP="00465F05">
      <w:pPr>
        <w:pStyle w:val="NormalWeb"/>
        <w:shd w:val="clear" w:color="auto" w:fill="FFFFFF"/>
        <w:rPr>
          <w:rFonts w:asciiTheme="minorHAnsi" w:hAnsiTheme="minorHAnsi" w:cstheme="minorHAnsi"/>
        </w:rPr>
      </w:pPr>
      <w:r w:rsidRPr="00465F05">
        <w:rPr>
          <w:rFonts w:asciiTheme="minorHAnsi" w:hAnsiTheme="minorHAnsi" w:cstheme="minorHAnsi"/>
        </w:rPr>
        <w:t xml:space="preserve">The </w:t>
      </w:r>
      <w:r>
        <w:rPr>
          <w:rFonts w:asciiTheme="minorHAnsi" w:hAnsiTheme="minorHAnsi" w:cstheme="minorHAnsi"/>
        </w:rPr>
        <w:t>APSC</w:t>
      </w:r>
      <w:r w:rsidRPr="00465F05">
        <w:rPr>
          <w:rFonts w:asciiTheme="minorHAnsi" w:hAnsiTheme="minorHAnsi" w:cstheme="minorHAnsi"/>
        </w:rPr>
        <w:t xml:space="preserve"> will review and revise this agency plan annually to coincide with the </w:t>
      </w:r>
      <w:r>
        <w:rPr>
          <w:rFonts w:asciiTheme="minorHAnsi" w:hAnsiTheme="minorHAnsi" w:cstheme="minorHAnsi"/>
        </w:rPr>
        <w:t>APSC’s</w:t>
      </w:r>
      <w:r w:rsidRPr="00465F05">
        <w:rPr>
          <w:rFonts w:asciiTheme="minorHAnsi" w:hAnsiTheme="minorHAnsi" w:cstheme="minorHAnsi"/>
        </w:rPr>
        <w:t xml:space="preserve"> strategic planning process.</w:t>
      </w:r>
    </w:p>
    <w:p w14:paraId="718C9EE8" w14:textId="77777777" w:rsidR="00465F05" w:rsidRPr="00465F05" w:rsidRDefault="00465F05" w:rsidP="00465F05">
      <w:pPr>
        <w:pStyle w:val="NormalWeb"/>
        <w:shd w:val="clear" w:color="auto" w:fill="FFFFFF"/>
        <w:rPr>
          <w:rFonts w:asciiTheme="minorHAnsi" w:hAnsiTheme="minorHAnsi" w:cstheme="minorHAnsi"/>
        </w:rPr>
      </w:pPr>
      <w:r w:rsidRPr="00465F05">
        <w:rPr>
          <w:rFonts w:asciiTheme="minorHAnsi" w:hAnsiTheme="minorHAnsi" w:cstheme="minorHAnsi"/>
        </w:rPr>
        <w:t xml:space="preserve">The </w:t>
      </w:r>
      <w:r>
        <w:rPr>
          <w:rFonts w:asciiTheme="minorHAnsi" w:hAnsiTheme="minorHAnsi" w:cstheme="minorHAnsi"/>
        </w:rPr>
        <w:t>APSC</w:t>
      </w:r>
      <w:r w:rsidRPr="00465F05">
        <w:rPr>
          <w:rFonts w:asciiTheme="minorHAnsi" w:hAnsiTheme="minorHAnsi" w:cstheme="minorHAnsi"/>
        </w:rPr>
        <w:t xml:space="preserve"> will review the operation of </w:t>
      </w:r>
      <w:r>
        <w:rPr>
          <w:rFonts w:asciiTheme="minorHAnsi" w:hAnsiTheme="minorHAnsi" w:cstheme="minorHAnsi"/>
        </w:rPr>
        <w:t>its IPS f</w:t>
      </w:r>
      <w:r w:rsidRPr="00465F05">
        <w:rPr>
          <w:rFonts w:asciiTheme="minorHAnsi" w:hAnsiTheme="minorHAnsi" w:cstheme="minorHAnsi"/>
        </w:rPr>
        <w:t xml:space="preserve">rom time to time and at least every five years, in </w:t>
      </w:r>
      <w:r w:rsidR="00F00082">
        <w:rPr>
          <w:rFonts w:asciiTheme="minorHAnsi" w:hAnsiTheme="minorHAnsi" w:cstheme="minorHAnsi"/>
        </w:rPr>
        <w:t xml:space="preserve">conjunction with the </w:t>
      </w:r>
      <w:r w:rsidRPr="00465F05">
        <w:rPr>
          <w:rFonts w:asciiTheme="minorHAnsi" w:hAnsiTheme="minorHAnsi" w:cstheme="minorHAnsi"/>
        </w:rPr>
        <w:t>Information Commissi</w:t>
      </w:r>
      <w:r w:rsidR="00F00082">
        <w:rPr>
          <w:rFonts w:asciiTheme="minorHAnsi" w:hAnsiTheme="minorHAnsi" w:cstheme="minorHAnsi"/>
        </w:rPr>
        <w:t>oner</w:t>
      </w:r>
      <w:r w:rsidRPr="00465F05">
        <w:rPr>
          <w:rFonts w:asciiTheme="minorHAnsi" w:hAnsiTheme="minorHAnsi" w:cstheme="minorHAnsi"/>
        </w:rPr>
        <w:t>.</w:t>
      </w:r>
    </w:p>
    <w:p w14:paraId="3AB93188" w14:textId="77777777" w:rsidR="00C51567" w:rsidRDefault="00DD3D45"/>
    <w:sectPr w:rsidR="00C5156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634A7" w14:textId="77777777" w:rsidR="00DD3D45" w:rsidRDefault="00DD3D45" w:rsidP="00A40210">
      <w:pPr>
        <w:spacing w:after="0" w:line="240" w:lineRule="auto"/>
      </w:pPr>
      <w:r>
        <w:separator/>
      </w:r>
    </w:p>
  </w:endnote>
  <w:endnote w:type="continuationSeparator" w:id="0">
    <w:p w14:paraId="48991936" w14:textId="77777777" w:rsidR="00DD3D45" w:rsidRDefault="00DD3D45" w:rsidP="00A40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42573"/>
      <w:docPartObj>
        <w:docPartGallery w:val="Page Numbers (Bottom of Page)"/>
        <w:docPartUnique/>
      </w:docPartObj>
    </w:sdtPr>
    <w:sdtEndPr>
      <w:rPr>
        <w:noProof/>
      </w:rPr>
    </w:sdtEndPr>
    <w:sdtContent>
      <w:p w14:paraId="245487B7" w14:textId="10579B71" w:rsidR="00A40210" w:rsidRDefault="00A40210">
        <w:pPr>
          <w:pStyle w:val="Footer"/>
          <w:jc w:val="center"/>
        </w:pPr>
        <w:r>
          <w:fldChar w:fldCharType="begin"/>
        </w:r>
        <w:r>
          <w:instrText xml:space="preserve"> PAGE   \* MERGEFORMAT </w:instrText>
        </w:r>
        <w:r>
          <w:fldChar w:fldCharType="separate"/>
        </w:r>
        <w:r w:rsidR="00DA5D07">
          <w:rPr>
            <w:noProof/>
          </w:rPr>
          <w:t>1</w:t>
        </w:r>
        <w:r>
          <w:rPr>
            <w:noProof/>
          </w:rPr>
          <w:fldChar w:fldCharType="end"/>
        </w:r>
      </w:p>
    </w:sdtContent>
  </w:sdt>
  <w:p w14:paraId="10DC0B33" w14:textId="77777777" w:rsidR="00A40210" w:rsidRDefault="00A40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9B2BA" w14:textId="77777777" w:rsidR="00DD3D45" w:rsidRDefault="00DD3D45" w:rsidP="00A40210">
      <w:pPr>
        <w:spacing w:after="0" w:line="240" w:lineRule="auto"/>
      </w:pPr>
      <w:r>
        <w:separator/>
      </w:r>
    </w:p>
  </w:footnote>
  <w:footnote w:type="continuationSeparator" w:id="0">
    <w:p w14:paraId="1BD484D2" w14:textId="77777777" w:rsidR="00DD3D45" w:rsidRDefault="00DD3D45" w:rsidP="00A402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63817"/>
    <w:multiLevelType w:val="multilevel"/>
    <w:tmpl w:val="1E82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5C5F07"/>
    <w:multiLevelType w:val="hybridMultilevel"/>
    <w:tmpl w:val="D5222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710141"/>
    <w:multiLevelType w:val="hybridMultilevel"/>
    <w:tmpl w:val="95C08B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21A7DD9"/>
    <w:multiLevelType w:val="multilevel"/>
    <w:tmpl w:val="A372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63160"/>
    <w:multiLevelType w:val="hybridMultilevel"/>
    <w:tmpl w:val="D8C828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82B0DF8"/>
    <w:multiLevelType w:val="multilevel"/>
    <w:tmpl w:val="4D82CBF2"/>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o"/>
      <w:lvlJc w:val="left"/>
      <w:pPr>
        <w:tabs>
          <w:tab w:val="num" w:pos="1560"/>
        </w:tabs>
        <w:ind w:left="1560" w:hanging="360"/>
      </w:pPr>
      <w:rPr>
        <w:rFonts w:ascii="Courier New" w:hAnsi="Courier New" w:hint="default"/>
        <w:sz w:val="20"/>
      </w:rPr>
    </w:lvl>
    <w:lvl w:ilvl="2" w:tentative="1">
      <w:start w:val="1"/>
      <w:numFmt w:val="bullet"/>
      <w:lvlText w:val=""/>
      <w:lvlJc w:val="left"/>
      <w:pPr>
        <w:tabs>
          <w:tab w:val="num" w:pos="2280"/>
        </w:tabs>
        <w:ind w:left="2280" w:hanging="360"/>
      </w:pPr>
      <w:rPr>
        <w:rFonts w:ascii="Wingdings" w:hAnsi="Wingdings" w:hint="default"/>
        <w:sz w:val="20"/>
      </w:rPr>
    </w:lvl>
    <w:lvl w:ilvl="3" w:tentative="1">
      <w:start w:val="1"/>
      <w:numFmt w:val="bullet"/>
      <w:lvlText w:val=""/>
      <w:lvlJc w:val="left"/>
      <w:pPr>
        <w:tabs>
          <w:tab w:val="num" w:pos="3000"/>
        </w:tabs>
        <w:ind w:left="3000" w:hanging="360"/>
      </w:pPr>
      <w:rPr>
        <w:rFonts w:ascii="Wingdings" w:hAnsi="Wingdings" w:hint="default"/>
        <w:sz w:val="20"/>
      </w:rPr>
    </w:lvl>
    <w:lvl w:ilvl="4" w:tentative="1">
      <w:start w:val="1"/>
      <w:numFmt w:val="bullet"/>
      <w:lvlText w:val=""/>
      <w:lvlJc w:val="left"/>
      <w:pPr>
        <w:tabs>
          <w:tab w:val="num" w:pos="3720"/>
        </w:tabs>
        <w:ind w:left="3720" w:hanging="360"/>
      </w:pPr>
      <w:rPr>
        <w:rFonts w:ascii="Wingdings" w:hAnsi="Wingdings" w:hint="default"/>
        <w:sz w:val="20"/>
      </w:rPr>
    </w:lvl>
    <w:lvl w:ilvl="5" w:tentative="1">
      <w:start w:val="1"/>
      <w:numFmt w:val="bullet"/>
      <w:lvlText w:val=""/>
      <w:lvlJc w:val="left"/>
      <w:pPr>
        <w:tabs>
          <w:tab w:val="num" w:pos="4440"/>
        </w:tabs>
        <w:ind w:left="4440" w:hanging="360"/>
      </w:pPr>
      <w:rPr>
        <w:rFonts w:ascii="Wingdings" w:hAnsi="Wingdings" w:hint="default"/>
        <w:sz w:val="20"/>
      </w:rPr>
    </w:lvl>
    <w:lvl w:ilvl="6" w:tentative="1">
      <w:start w:val="1"/>
      <w:numFmt w:val="bullet"/>
      <w:lvlText w:val=""/>
      <w:lvlJc w:val="left"/>
      <w:pPr>
        <w:tabs>
          <w:tab w:val="num" w:pos="5160"/>
        </w:tabs>
        <w:ind w:left="5160" w:hanging="360"/>
      </w:pPr>
      <w:rPr>
        <w:rFonts w:ascii="Wingdings" w:hAnsi="Wingdings" w:hint="default"/>
        <w:sz w:val="20"/>
      </w:rPr>
    </w:lvl>
    <w:lvl w:ilvl="7" w:tentative="1">
      <w:start w:val="1"/>
      <w:numFmt w:val="bullet"/>
      <w:lvlText w:val=""/>
      <w:lvlJc w:val="left"/>
      <w:pPr>
        <w:tabs>
          <w:tab w:val="num" w:pos="5880"/>
        </w:tabs>
        <w:ind w:left="5880" w:hanging="360"/>
      </w:pPr>
      <w:rPr>
        <w:rFonts w:ascii="Wingdings" w:hAnsi="Wingdings" w:hint="default"/>
        <w:sz w:val="20"/>
      </w:rPr>
    </w:lvl>
    <w:lvl w:ilvl="8" w:tentative="1">
      <w:start w:val="1"/>
      <w:numFmt w:val="bullet"/>
      <w:lvlText w:val=""/>
      <w:lvlJc w:val="left"/>
      <w:pPr>
        <w:tabs>
          <w:tab w:val="num" w:pos="6600"/>
        </w:tabs>
        <w:ind w:left="6600" w:hanging="360"/>
      </w:pPr>
      <w:rPr>
        <w:rFonts w:ascii="Wingdings" w:hAnsi="Wingdings" w:hint="default"/>
        <w:sz w:val="20"/>
      </w:rPr>
    </w:lvl>
  </w:abstractNum>
  <w:abstractNum w:abstractNumId="6" w15:restartNumberingAfterBreak="0">
    <w:nsid w:val="3931452D"/>
    <w:multiLevelType w:val="multilevel"/>
    <w:tmpl w:val="36EC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29046E"/>
    <w:multiLevelType w:val="multilevel"/>
    <w:tmpl w:val="264C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55788B"/>
    <w:multiLevelType w:val="multilevel"/>
    <w:tmpl w:val="7BCA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421B7D"/>
    <w:multiLevelType w:val="multilevel"/>
    <w:tmpl w:val="820E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6F2DD8"/>
    <w:multiLevelType w:val="multilevel"/>
    <w:tmpl w:val="CE8A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BE10B7"/>
    <w:multiLevelType w:val="multilevel"/>
    <w:tmpl w:val="F2C899B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D77D8B"/>
    <w:multiLevelType w:val="multilevel"/>
    <w:tmpl w:val="0DF2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512F48"/>
    <w:multiLevelType w:val="multilevel"/>
    <w:tmpl w:val="190C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1A3FE4"/>
    <w:multiLevelType w:val="multilevel"/>
    <w:tmpl w:val="842A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8E6BBB"/>
    <w:multiLevelType w:val="hybridMultilevel"/>
    <w:tmpl w:val="7298D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3"/>
  </w:num>
  <w:num w:numId="4">
    <w:abstractNumId w:val="7"/>
  </w:num>
  <w:num w:numId="5">
    <w:abstractNumId w:val="9"/>
  </w:num>
  <w:num w:numId="6">
    <w:abstractNumId w:val="0"/>
  </w:num>
  <w:num w:numId="7">
    <w:abstractNumId w:val="10"/>
  </w:num>
  <w:num w:numId="8">
    <w:abstractNumId w:val="6"/>
  </w:num>
  <w:num w:numId="9">
    <w:abstractNumId w:val="1"/>
  </w:num>
  <w:num w:numId="10">
    <w:abstractNumId w:val="2"/>
  </w:num>
  <w:num w:numId="11">
    <w:abstractNumId w:val="4"/>
  </w:num>
  <w:num w:numId="12">
    <w:abstractNumId w:val="12"/>
  </w:num>
  <w:num w:numId="13">
    <w:abstractNumId w:val="11"/>
  </w:num>
  <w:num w:numId="14">
    <w:abstractNumId w:val="8"/>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5E0"/>
    <w:rsid w:val="00007B59"/>
    <w:rsid w:val="00141C51"/>
    <w:rsid w:val="002A76AD"/>
    <w:rsid w:val="002D1065"/>
    <w:rsid w:val="002F78B5"/>
    <w:rsid w:val="00390820"/>
    <w:rsid w:val="00465F05"/>
    <w:rsid w:val="004A75E0"/>
    <w:rsid w:val="005B5C31"/>
    <w:rsid w:val="00631BC4"/>
    <w:rsid w:val="006465DD"/>
    <w:rsid w:val="006E163C"/>
    <w:rsid w:val="006F1591"/>
    <w:rsid w:val="007B493D"/>
    <w:rsid w:val="00875EDA"/>
    <w:rsid w:val="008C335D"/>
    <w:rsid w:val="00945CBF"/>
    <w:rsid w:val="00951C4D"/>
    <w:rsid w:val="00A20A0B"/>
    <w:rsid w:val="00A40210"/>
    <w:rsid w:val="00A600BB"/>
    <w:rsid w:val="00B578CA"/>
    <w:rsid w:val="00C057AE"/>
    <w:rsid w:val="00C5775A"/>
    <w:rsid w:val="00C93A72"/>
    <w:rsid w:val="00DA5D07"/>
    <w:rsid w:val="00DD3D45"/>
    <w:rsid w:val="00DE13CA"/>
    <w:rsid w:val="00E012E0"/>
    <w:rsid w:val="00E3409B"/>
    <w:rsid w:val="00E6677D"/>
    <w:rsid w:val="00E96D0C"/>
    <w:rsid w:val="00F00082"/>
    <w:rsid w:val="00F9523C"/>
    <w:rsid w:val="00FB33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2C4E6"/>
  <w15:chartTrackingRefBased/>
  <w15:docId w15:val="{F4F64209-D319-4964-BE81-CD8C8E5F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A75E0"/>
    <w:pPr>
      <w:spacing w:after="120" w:line="300" w:lineRule="auto"/>
    </w:pPr>
    <w:rPr>
      <w:rFonts w:ascii="Calibri" w:hAnsi="Calibri" w:cs="Calibri"/>
      <w:lang w:eastAsia="en-AU"/>
    </w:rPr>
  </w:style>
  <w:style w:type="paragraph" w:styleId="Heading2">
    <w:name w:val="heading 2"/>
    <w:next w:val="Normal"/>
    <w:link w:val="Heading2Char"/>
    <w:qFormat/>
    <w:rsid w:val="004A75E0"/>
    <w:pPr>
      <w:keepNext/>
      <w:spacing w:before="240" w:after="120" w:line="240" w:lineRule="auto"/>
      <w:outlineLvl w:val="1"/>
    </w:pPr>
    <w:rPr>
      <w:rFonts w:ascii="Calibri" w:hAnsi="Calibri" w:cs="Arial"/>
      <w:b/>
      <w:bCs/>
      <w:iCs/>
      <w:sz w:val="36"/>
      <w:szCs w:val="28"/>
      <w:lang w:eastAsia="en-AU"/>
    </w:rPr>
  </w:style>
  <w:style w:type="paragraph" w:styleId="Heading3">
    <w:name w:val="heading 3"/>
    <w:basedOn w:val="Normal"/>
    <w:next w:val="Normal"/>
    <w:link w:val="Heading3Char"/>
    <w:uiPriority w:val="9"/>
    <w:semiHidden/>
    <w:unhideWhenUsed/>
    <w:qFormat/>
    <w:rsid w:val="00875E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A75E0"/>
    <w:rPr>
      <w:rFonts w:ascii="Calibri" w:hAnsi="Calibri" w:cs="Arial"/>
      <w:b/>
      <w:bCs/>
      <w:iCs/>
      <w:sz w:val="36"/>
      <w:szCs w:val="28"/>
      <w:lang w:eastAsia="en-AU"/>
    </w:rPr>
  </w:style>
  <w:style w:type="character" w:styleId="Hyperlink">
    <w:name w:val="Hyperlink"/>
    <w:basedOn w:val="DefaultParagraphFont"/>
    <w:uiPriority w:val="99"/>
    <w:unhideWhenUsed/>
    <w:rsid w:val="004A75E0"/>
    <w:rPr>
      <w:color w:val="0000FF"/>
      <w:u w:val="single"/>
    </w:rPr>
  </w:style>
  <w:style w:type="paragraph" w:styleId="ListParagraph">
    <w:name w:val="List Paragraph"/>
    <w:basedOn w:val="Normal"/>
    <w:uiPriority w:val="34"/>
    <w:qFormat/>
    <w:rsid w:val="00FB3321"/>
    <w:pPr>
      <w:ind w:left="720"/>
      <w:contextualSpacing/>
    </w:pPr>
  </w:style>
  <w:style w:type="character" w:styleId="CommentReference">
    <w:name w:val="annotation reference"/>
    <w:basedOn w:val="DefaultParagraphFont"/>
    <w:uiPriority w:val="99"/>
    <w:semiHidden/>
    <w:unhideWhenUsed/>
    <w:rsid w:val="00E012E0"/>
    <w:rPr>
      <w:sz w:val="16"/>
      <w:szCs w:val="16"/>
    </w:rPr>
  </w:style>
  <w:style w:type="paragraph" w:styleId="CommentText">
    <w:name w:val="annotation text"/>
    <w:basedOn w:val="Normal"/>
    <w:link w:val="CommentTextChar"/>
    <w:uiPriority w:val="99"/>
    <w:semiHidden/>
    <w:unhideWhenUsed/>
    <w:rsid w:val="00E012E0"/>
    <w:pPr>
      <w:spacing w:line="240" w:lineRule="auto"/>
    </w:pPr>
    <w:rPr>
      <w:sz w:val="20"/>
      <w:szCs w:val="20"/>
    </w:rPr>
  </w:style>
  <w:style w:type="character" w:customStyle="1" w:styleId="CommentTextChar">
    <w:name w:val="Comment Text Char"/>
    <w:basedOn w:val="DefaultParagraphFont"/>
    <w:link w:val="CommentText"/>
    <w:uiPriority w:val="99"/>
    <w:semiHidden/>
    <w:rsid w:val="00E012E0"/>
    <w:rPr>
      <w:rFonts w:ascii="Calibri" w:hAnsi="Calibri" w:cs="Calibri"/>
      <w:sz w:val="20"/>
      <w:szCs w:val="20"/>
      <w:lang w:eastAsia="en-AU"/>
    </w:rPr>
  </w:style>
  <w:style w:type="paragraph" w:styleId="BalloonText">
    <w:name w:val="Balloon Text"/>
    <w:basedOn w:val="Normal"/>
    <w:link w:val="BalloonTextChar"/>
    <w:uiPriority w:val="99"/>
    <w:semiHidden/>
    <w:unhideWhenUsed/>
    <w:rsid w:val="00E012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2E0"/>
    <w:rPr>
      <w:rFonts w:ascii="Segoe UI" w:hAnsi="Segoe UI" w:cs="Segoe UI"/>
      <w:sz w:val="18"/>
      <w:szCs w:val="18"/>
      <w:lang w:eastAsia="en-AU"/>
    </w:rPr>
  </w:style>
  <w:style w:type="character" w:customStyle="1" w:styleId="Heading3Char">
    <w:name w:val="Heading 3 Char"/>
    <w:basedOn w:val="DefaultParagraphFont"/>
    <w:link w:val="Heading3"/>
    <w:uiPriority w:val="9"/>
    <w:semiHidden/>
    <w:rsid w:val="00875EDA"/>
    <w:rPr>
      <w:rFonts w:asciiTheme="majorHAnsi" w:eastAsiaTheme="majorEastAsia" w:hAnsiTheme="majorHAnsi" w:cstheme="majorBidi"/>
      <w:color w:val="1F4D78" w:themeColor="accent1" w:themeShade="7F"/>
      <w:sz w:val="24"/>
      <w:szCs w:val="24"/>
      <w:lang w:eastAsia="en-AU"/>
    </w:rPr>
  </w:style>
  <w:style w:type="paragraph" w:styleId="NormalWeb">
    <w:name w:val="Normal (Web)"/>
    <w:basedOn w:val="Normal"/>
    <w:uiPriority w:val="99"/>
    <w:semiHidden/>
    <w:unhideWhenUsed/>
    <w:rsid w:val="00465F0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B493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F78B5"/>
    <w:rPr>
      <w:b/>
      <w:bCs/>
    </w:rPr>
  </w:style>
  <w:style w:type="character" w:customStyle="1" w:styleId="CommentSubjectChar">
    <w:name w:val="Comment Subject Char"/>
    <w:basedOn w:val="CommentTextChar"/>
    <w:link w:val="CommentSubject"/>
    <w:uiPriority w:val="99"/>
    <w:semiHidden/>
    <w:rsid w:val="002F78B5"/>
    <w:rPr>
      <w:rFonts w:ascii="Calibri" w:hAnsi="Calibri" w:cs="Calibri"/>
      <w:b/>
      <w:bCs/>
      <w:sz w:val="20"/>
      <w:szCs w:val="20"/>
      <w:lang w:eastAsia="en-AU"/>
    </w:rPr>
  </w:style>
  <w:style w:type="paragraph" w:styleId="Header">
    <w:name w:val="header"/>
    <w:basedOn w:val="Normal"/>
    <w:link w:val="HeaderChar"/>
    <w:uiPriority w:val="99"/>
    <w:unhideWhenUsed/>
    <w:rsid w:val="00A402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210"/>
    <w:rPr>
      <w:rFonts w:ascii="Calibri" w:hAnsi="Calibri" w:cs="Calibri"/>
      <w:lang w:eastAsia="en-AU"/>
    </w:rPr>
  </w:style>
  <w:style w:type="paragraph" w:styleId="Footer">
    <w:name w:val="footer"/>
    <w:basedOn w:val="Normal"/>
    <w:link w:val="FooterChar"/>
    <w:uiPriority w:val="99"/>
    <w:unhideWhenUsed/>
    <w:rsid w:val="00A402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210"/>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6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pc.gov.au/information-publication-scheme-agency-plan" TargetMode="External"/><Relationship Id="rId3" Type="http://schemas.openxmlformats.org/officeDocument/2006/relationships/settings" Target="settings.xml"/><Relationship Id="rId7" Type="http://schemas.openxmlformats.org/officeDocument/2006/relationships/hyperlink" Target="https://www.legislation.gov.au/Series/C2004A0256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ps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Twomey, Robert</dc:creator>
  <cp:keywords/>
  <dc:description/>
  <cp:lastModifiedBy>Twomey, Robert</cp:lastModifiedBy>
  <cp:revision>5</cp:revision>
  <dcterms:created xsi:type="dcterms:W3CDTF">2023-10-29T23:28:00Z</dcterms:created>
  <dcterms:modified xsi:type="dcterms:W3CDTF">2023-10-29T23:33:00Z</dcterms:modified>
</cp:coreProperties>
</file>