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71" w:rsidRDefault="00DB3C60" w:rsidP="00590471">
      <w:pPr>
        <w:pStyle w:val="Heading2"/>
      </w:pPr>
      <w:bookmarkStart w:id="0" w:name="_GoBack"/>
      <w:bookmarkEnd w:id="0"/>
      <w:r>
        <w:t>2024 Evaluation survey of the 2023</w:t>
      </w:r>
      <w:r w:rsidR="00D51E59">
        <w:t xml:space="preserve"> APS</w:t>
      </w:r>
      <w:r>
        <w:t>-wide</w:t>
      </w:r>
      <w:r w:rsidR="00D51E59">
        <w:t xml:space="preserve"> Bargaining </w:t>
      </w:r>
    </w:p>
    <w:p w:rsidR="00D51E59" w:rsidRPr="00D51E59" w:rsidRDefault="00D51E59" w:rsidP="00D51E59">
      <w:r>
        <w:t>APP5 Notice</w:t>
      </w:r>
    </w:p>
    <w:p w:rsidR="00590471" w:rsidRPr="0090180B" w:rsidRDefault="00590471" w:rsidP="00D51E59">
      <w:pPr>
        <w:pStyle w:val="NotHeading2"/>
      </w:pPr>
      <w:bookmarkStart w:id="1" w:name="_Toc38739289"/>
      <w:r w:rsidRPr="0090180B">
        <w:t>Your personal information</w:t>
      </w:r>
      <w:bookmarkEnd w:id="1"/>
    </w:p>
    <w:p w:rsidR="00590471" w:rsidRDefault="00590471" w:rsidP="00590471">
      <w:pPr>
        <w:spacing w:after="160" w:line="259" w:lineRule="auto"/>
      </w:pPr>
      <w:r>
        <w:t>The Australian Public Service Commission</w:t>
      </w:r>
      <w:r w:rsidR="00D51E59">
        <w:t xml:space="preserve"> (The Commission)</w:t>
      </w:r>
      <w:r>
        <w:t xml:space="preserve"> collects personal information about individuals for a range of purposes to enable it to carry out its functions.  The Commission’s Privacy Policy is available on </w:t>
      </w:r>
      <w:r w:rsidR="00D51E59">
        <w:t xml:space="preserve">Commission’s </w:t>
      </w:r>
      <w:hyperlink r:id="rId12" w:history="1">
        <w:r w:rsidR="00D51E59" w:rsidRPr="00D51E59">
          <w:rPr>
            <w:rStyle w:val="Hyperlink"/>
          </w:rPr>
          <w:t>website</w:t>
        </w:r>
      </w:hyperlink>
      <w:r w:rsidR="00D51E59">
        <w:t>.</w:t>
      </w:r>
    </w:p>
    <w:p w:rsidR="00590471" w:rsidRDefault="00590471" w:rsidP="00590471">
      <w:pPr>
        <w:spacing w:after="160" w:line="259" w:lineRule="auto"/>
      </w:pPr>
      <w:r>
        <w:t>Further details about the collection of your personal information are provided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1"/>
        <w:gridCol w:w="7613"/>
      </w:tblGrid>
      <w:tr w:rsidR="00590471" w:rsidTr="00206856">
        <w:tc>
          <w:tcPr>
            <w:tcW w:w="5000" w:type="pct"/>
            <w:gridSpan w:val="2"/>
            <w:shd w:val="clear" w:color="auto" w:fill="D9D9D9" w:themeFill="background1" w:themeFillShade="D9"/>
          </w:tcPr>
          <w:p w:rsidR="00590471" w:rsidRPr="00185460" w:rsidRDefault="00786E44" w:rsidP="00786E44">
            <w:pPr>
              <w:pStyle w:val="NotHeading3"/>
              <w:jc w:val="center"/>
            </w:pPr>
            <w:bookmarkStart w:id="2" w:name="_Toc38739290"/>
            <w:r>
              <w:t>2024 Evaluation of the 2023</w:t>
            </w:r>
            <w:r w:rsidR="00D51E59">
              <w:t xml:space="preserve"> </w:t>
            </w:r>
            <w:r>
              <w:t xml:space="preserve">APS-wide Bargaining </w:t>
            </w:r>
            <w:r w:rsidR="00590471" w:rsidRPr="00185460">
              <w:t>– APP 5 Notice</w:t>
            </w:r>
            <w:bookmarkEnd w:id="2"/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Who is collecting your personal information?</w:t>
            </w:r>
          </w:p>
        </w:tc>
        <w:tc>
          <w:tcPr>
            <w:tcW w:w="3734" w:type="pct"/>
          </w:tcPr>
          <w:p w:rsidR="00590471" w:rsidRDefault="00590471" w:rsidP="00206856">
            <w:pPr>
              <w:spacing w:after="160" w:line="259" w:lineRule="auto"/>
            </w:pPr>
            <w:r>
              <w:t xml:space="preserve">Your personal information is being collected by the Australian Public Service Commission (the Commission).  The Commission’s contact details are provided in the Commission’s </w:t>
            </w:r>
            <w:hyperlink r:id="rId13" w:history="1">
              <w:r w:rsidRPr="00B72B01">
                <w:rPr>
                  <w:rStyle w:val="Hyperlink"/>
                </w:rPr>
                <w:t>Privacy Policy</w:t>
              </w:r>
            </w:hyperlink>
            <w:r>
              <w:t>.</w:t>
            </w:r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Collection of your personal information</w:t>
            </w:r>
          </w:p>
        </w:tc>
        <w:tc>
          <w:tcPr>
            <w:tcW w:w="3734" w:type="pct"/>
          </w:tcPr>
          <w:p w:rsidR="00590471" w:rsidRDefault="00590471" w:rsidP="00D51E59">
            <w:pPr>
              <w:spacing w:after="160" w:line="259" w:lineRule="auto"/>
            </w:pPr>
            <w:r w:rsidRPr="00D51E59">
              <w:t xml:space="preserve">Your personal information </w:t>
            </w:r>
            <w:r w:rsidR="00D51E59">
              <w:t>is being collected by</w:t>
            </w:r>
            <w:r w:rsidRPr="00D51E59">
              <w:t xml:space="preserve"> the Commission </w:t>
            </w:r>
            <w:r w:rsidR="00D51E59">
              <w:t xml:space="preserve">through a survey sent to participants in the 2023 APS bargaining </w:t>
            </w:r>
            <w:r w:rsidR="00D51E59" w:rsidRPr="00786E44">
              <w:t>process</w:t>
            </w:r>
            <w:r w:rsidRPr="00786E44">
              <w:t>.</w:t>
            </w:r>
            <w:r w:rsidR="00D51E59" w:rsidRPr="00786E44">
              <w:t xml:space="preserve"> </w:t>
            </w:r>
            <w:r w:rsidR="00786E44" w:rsidRPr="00786E44">
              <w:t>Your individual responses to the survey form part of your personal information.</w:t>
            </w:r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Authority for collection of personal information</w:t>
            </w:r>
          </w:p>
        </w:tc>
        <w:tc>
          <w:tcPr>
            <w:tcW w:w="3734" w:type="pct"/>
          </w:tcPr>
          <w:p w:rsidR="00590471" w:rsidRDefault="00590471" w:rsidP="00206856">
            <w:pPr>
              <w:spacing w:after="160" w:line="259" w:lineRule="auto"/>
            </w:pPr>
            <w:r>
              <w:t xml:space="preserve">The Australian Public Service Commissioner has a number of functions relating to the Australian Public Service (APS).  Under </w:t>
            </w:r>
            <w:r w:rsidRPr="00D51E59">
              <w:t xml:space="preserve">paragraph 41(1)(a) of the </w:t>
            </w:r>
            <w:r w:rsidRPr="00D51E59">
              <w:rPr>
                <w:i/>
              </w:rPr>
              <w:t>Public Service Act 1999</w:t>
            </w:r>
            <w:r w:rsidRPr="00D51E59">
              <w:t xml:space="preserve"> (the Act), the Commissioner has the function of strengthening the professionalism of the APS and facilitating continuous improvement in workforce management in the APS</w:t>
            </w:r>
            <w:r>
              <w:t>.</w:t>
            </w:r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Why does the Commission collect your personal information?</w:t>
            </w:r>
          </w:p>
        </w:tc>
        <w:tc>
          <w:tcPr>
            <w:tcW w:w="3734" w:type="pct"/>
          </w:tcPr>
          <w:p w:rsidR="00590471" w:rsidRDefault="00590471" w:rsidP="00E57769">
            <w:pPr>
              <w:spacing w:after="160" w:line="259" w:lineRule="auto"/>
            </w:pPr>
            <w:r>
              <w:t xml:space="preserve">The Commission collects your personal information for the purpose of </w:t>
            </w:r>
            <w:r w:rsidR="000964C8">
              <w:t>evaluating and improving the function of APS bargaining</w:t>
            </w:r>
            <w:r>
              <w:t xml:space="preserve">. Your </w:t>
            </w:r>
            <w:r w:rsidR="00E57769">
              <w:t>experience and opinions on the bargaining process allow the bargaining team to identify areas for future improvement</w:t>
            </w:r>
            <w:r>
              <w:t xml:space="preserve">. </w:t>
            </w:r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What would happen if the Commission did not collect your personal information?</w:t>
            </w:r>
          </w:p>
        </w:tc>
        <w:tc>
          <w:tcPr>
            <w:tcW w:w="3734" w:type="pct"/>
          </w:tcPr>
          <w:p w:rsidR="00590471" w:rsidRDefault="00590471" w:rsidP="00E57769">
            <w:pPr>
              <w:spacing w:after="160" w:line="259" w:lineRule="auto"/>
            </w:pPr>
            <w:r>
              <w:t xml:space="preserve">If the Commission did not collect your personal information, </w:t>
            </w:r>
            <w:r w:rsidR="000964C8">
              <w:t xml:space="preserve">the </w:t>
            </w:r>
            <w:r w:rsidR="00E57769">
              <w:t>evaluation would not be able to produce recommendations for improvement. This includes recommendations targeted to types of bargaining parties, agency type, or job function</w:t>
            </w:r>
            <w:r>
              <w:t>.</w:t>
            </w:r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Who will the Commission disclose your personal information to?</w:t>
            </w:r>
          </w:p>
        </w:tc>
        <w:tc>
          <w:tcPr>
            <w:tcW w:w="3734" w:type="pct"/>
          </w:tcPr>
          <w:p w:rsidR="00590471" w:rsidRDefault="00590471" w:rsidP="000964C8">
            <w:pPr>
              <w:spacing w:after="160" w:line="259" w:lineRule="auto"/>
            </w:pPr>
            <w:r>
              <w:t xml:space="preserve">Your personal information will </w:t>
            </w:r>
            <w:r w:rsidR="000964C8">
              <w:t>not be disclosed to anyone outside of the Commission’s evaluation team</w:t>
            </w:r>
            <w:r>
              <w:t>.</w:t>
            </w:r>
            <w:r w:rsidR="000964C8">
              <w:t xml:space="preserve"> </w:t>
            </w:r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Access to and correction of your personal information.</w:t>
            </w:r>
          </w:p>
        </w:tc>
        <w:tc>
          <w:tcPr>
            <w:tcW w:w="3734" w:type="pct"/>
          </w:tcPr>
          <w:p w:rsidR="00590471" w:rsidRDefault="00590471" w:rsidP="00206856">
            <w:pPr>
              <w:spacing w:after="160" w:line="259" w:lineRule="auto"/>
            </w:pPr>
            <w:r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Privacy complaints.</w:t>
            </w:r>
          </w:p>
        </w:tc>
        <w:tc>
          <w:tcPr>
            <w:tcW w:w="3734" w:type="pct"/>
          </w:tcPr>
          <w:p w:rsidR="00590471" w:rsidRDefault="00590471" w:rsidP="00206856">
            <w:pPr>
              <w:spacing w:after="160" w:line="259" w:lineRule="auto"/>
            </w:pPr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590471" w:rsidTr="00206856">
        <w:tc>
          <w:tcPr>
            <w:tcW w:w="1266" w:type="pct"/>
          </w:tcPr>
          <w:p w:rsidR="00590471" w:rsidRDefault="00590471" w:rsidP="00206856">
            <w:pPr>
              <w:spacing w:after="160" w:line="259" w:lineRule="auto"/>
            </w:pPr>
            <w:r>
              <w:t>Overseas disclosure of your personal information.</w:t>
            </w:r>
          </w:p>
        </w:tc>
        <w:tc>
          <w:tcPr>
            <w:tcW w:w="3734" w:type="pct"/>
          </w:tcPr>
          <w:p w:rsidR="00590471" w:rsidRDefault="00590471" w:rsidP="00206856">
            <w:pPr>
              <w:spacing w:after="160" w:line="259" w:lineRule="auto"/>
            </w:pPr>
            <w:r>
              <w:t>It is not likely that your personal information will be disclosed to any overseas recipients.</w:t>
            </w:r>
          </w:p>
          <w:p w:rsidR="00590471" w:rsidRDefault="00590471" w:rsidP="00206856">
            <w:pPr>
              <w:spacing w:after="160" w:line="259" w:lineRule="auto"/>
            </w:pPr>
          </w:p>
        </w:tc>
      </w:tr>
    </w:tbl>
    <w:p w:rsidR="00443D39" w:rsidRPr="00590471" w:rsidRDefault="00443D39" w:rsidP="00E57769"/>
    <w:sectPr w:rsidR="00443D39" w:rsidRPr="00590471" w:rsidSect="009A337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851" w:bottom="1418" w:left="851" w:header="1134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9E" w:rsidRPr="00E263FC" w:rsidRDefault="006E4E9E" w:rsidP="00E263FC">
      <w:r>
        <w:separator/>
      </w:r>
    </w:p>
  </w:endnote>
  <w:endnote w:type="continuationSeparator" w:id="0">
    <w:p w:rsidR="006E4E9E" w:rsidRPr="00E263FC" w:rsidRDefault="006E4E9E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30A56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80A28" w:rsidRPr="00B80A28" w:rsidRDefault="00B80A28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color w:val="808080" w:themeColor="background1" w:themeShade="80"/>
        <w:sz w:val="18"/>
        <w:szCs w:val="18"/>
      </w:rPr>
      <w:alias w:val="Author"/>
      <w:tag w:val=""/>
      <w:id w:val="-394431350"/>
      <w:placeholder>
        <w:docPart w:val="BE1A782B46C14A1FBF72DF61A8D34AA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C02345" w:rsidRDefault="006B626F" w:rsidP="006B626F">
        <w:pPr>
          <w:pStyle w:val="Footer"/>
        </w:pPr>
        <w:r>
          <w:rPr>
            <w:color w:val="808080" w:themeColor="background1" w:themeShade="80"/>
            <w:sz w:val="18"/>
            <w:szCs w:val="18"/>
          </w:rPr>
          <w:t>Australian Public Service Commission</w:t>
        </w:r>
      </w:p>
    </w:sdtContent>
  </w:sdt>
  <w:p w:rsidR="00C02345" w:rsidRDefault="00C02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9E" w:rsidRPr="00E263FC" w:rsidRDefault="006E4E9E" w:rsidP="00E263FC">
      <w:r>
        <w:separator/>
      </w:r>
    </w:p>
  </w:footnote>
  <w:footnote w:type="continuationSeparator" w:id="0">
    <w:p w:rsidR="006E4E9E" w:rsidRPr="00E263FC" w:rsidRDefault="006E4E9E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8" w:rsidRDefault="003B2751" w:rsidP="00591560">
    <w:pPr>
      <w:pStyle w:val="Header"/>
      <w:pBdr>
        <w:bottom w:val="single" w:sz="6" w:space="1" w:color="auto"/>
      </w:pBdr>
      <w:jc w:val="right"/>
    </w:pPr>
    <w:r>
      <w:t>APP 5 Notice</w:t>
    </w:r>
  </w:p>
  <w:p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7" w:rsidRDefault="0042036D" w:rsidP="007040CB">
    <w:pPr>
      <w:pStyle w:val="Tit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BD6DA0E" wp14:editId="6C781736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2" name="Picture 2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852"/>
    <w:multiLevelType w:val="hybridMultilevel"/>
    <w:tmpl w:val="C2A2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3DC5"/>
    <w:multiLevelType w:val="hybridMultilevel"/>
    <w:tmpl w:val="3C249412"/>
    <w:lvl w:ilvl="0" w:tplc="A1104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42950"/>
    <w:multiLevelType w:val="hybridMultilevel"/>
    <w:tmpl w:val="3B64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4EC5"/>
    <w:multiLevelType w:val="multilevel"/>
    <w:tmpl w:val="1D628622"/>
    <w:lvl w:ilvl="0">
      <w:start w:val="1"/>
      <w:numFmt w:val="decimal"/>
      <w:pStyle w:val="ScheduleHeading"/>
      <w:lvlText w:val="Schedule %1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ScheduleLevel1"/>
      <w:lvlText w:val="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ScheduleLevel2"/>
      <w:lvlText w:val="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ScheduleLevel3"/>
      <w:lvlText w:val="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pStyle w:val="ScheduleLevel4"/>
      <w:lvlText w:val="%5."/>
      <w:lvlJc w:val="left"/>
      <w:pPr>
        <w:tabs>
          <w:tab w:val="num" w:pos="1559"/>
        </w:tabs>
        <w:ind w:left="1559" w:hanging="425"/>
      </w:pPr>
    </w:lvl>
    <w:lvl w:ilvl="5">
      <w:start w:val="1"/>
      <w:numFmt w:val="lowerRoman"/>
      <w:pStyle w:val="ScheduleLevel5"/>
      <w:lvlText w:val="%6."/>
      <w:lvlJc w:val="left"/>
      <w:pPr>
        <w:tabs>
          <w:tab w:val="num" w:pos="1985"/>
        </w:tabs>
        <w:ind w:left="1985" w:hanging="426"/>
      </w:pPr>
    </w:lvl>
    <w:lvl w:ilvl="6">
      <w:start w:val="1"/>
      <w:numFmt w:val="upperLetter"/>
      <w:pStyle w:val="ScheduleLevel6"/>
      <w:lvlText w:val="%7."/>
      <w:lvlJc w:val="left"/>
      <w:pPr>
        <w:tabs>
          <w:tab w:val="num" w:pos="2410"/>
        </w:tabs>
        <w:ind w:left="2410" w:hanging="425"/>
      </w:pPr>
    </w:lvl>
    <w:lvl w:ilvl="7">
      <w:start w:val="1"/>
      <w:numFmt w:val="upperLetter"/>
      <w:pStyle w:val="ScheduleLevel7"/>
      <w:lvlText w:val="%8."/>
      <w:lvlJc w:val="left"/>
      <w:pPr>
        <w:tabs>
          <w:tab w:val="num" w:pos="1985"/>
        </w:tabs>
        <w:ind w:left="1985" w:hanging="426"/>
      </w:pPr>
    </w:lvl>
    <w:lvl w:ilvl="8">
      <w:start w:val="1"/>
      <w:numFmt w:val="upperLetter"/>
      <w:pStyle w:val="ScheduleLevel8"/>
      <w:lvlText w:val="%9."/>
      <w:lvlJc w:val="left"/>
      <w:pPr>
        <w:tabs>
          <w:tab w:val="num" w:pos="1985"/>
        </w:tabs>
        <w:ind w:left="1985" w:hanging="426"/>
      </w:pPr>
    </w:lvl>
  </w:abstractNum>
  <w:abstractNum w:abstractNumId="7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1118E"/>
    <w:rsid w:val="0002087B"/>
    <w:rsid w:val="00034072"/>
    <w:rsid w:val="00053455"/>
    <w:rsid w:val="00067C30"/>
    <w:rsid w:val="000716C1"/>
    <w:rsid w:val="00072244"/>
    <w:rsid w:val="000918E8"/>
    <w:rsid w:val="000964C8"/>
    <w:rsid w:val="000A500A"/>
    <w:rsid w:val="000C071E"/>
    <w:rsid w:val="000C18CE"/>
    <w:rsid w:val="000D615F"/>
    <w:rsid w:val="000E6118"/>
    <w:rsid w:val="000F442C"/>
    <w:rsid w:val="000F648A"/>
    <w:rsid w:val="000F691C"/>
    <w:rsid w:val="0010619E"/>
    <w:rsid w:val="00110742"/>
    <w:rsid w:val="00112C1C"/>
    <w:rsid w:val="00114526"/>
    <w:rsid w:val="001234E8"/>
    <w:rsid w:val="00130302"/>
    <w:rsid w:val="00145814"/>
    <w:rsid w:val="0016634C"/>
    <w:rsid w:val="00176074"/>
    <w:rsid w:val="00184E30"/>
    <w:rsid w:val="0018634A"/>
    <w:rsid w:val="001A79FA"/>
    <w:rsid w:val="001B15B8"/>
    <w:rsid w:val="001C5C7A"/>
    <w:rsid w:val="001E0E51"/>
    <w:rsid w:val="001F50F0"/>
    <w:rsid w:val="001F5ECD"/>
    <w:rsid w:val="002032EE"/>
    <w:rsid w:val="00204B3C"/>
    <w:rsid w:val="00204E0F"/>
    <w:rsid w:val="00224C5A"/>
    <w:rsid w:val="00230A56"/>
    <w:rsid w:val="00233CD0"/>
    <w:rsid w:val="00245E60"/>
    <w:rsid w:val="00264934"/>
    <w:rsid w:val="00266D85"/>
    <w:rsid w:val="00272DB5"/>
    <w:rsid w:val="002A6EC1"/>
    <w:rsid w:val="002B33AD"/>
    <w:rsid w:val="002B43CE"/>
    <w:rsid w:val="002B4BF0"/>
    <w:rsid w:val="002B5E7B"/>
    <w:rsid w:val="002C56E6"/>
    <w:rsid w:val="002D227A"/>
    <w:rsid w:val="002F317E"/>
    <w:rsid w:val="002F49DB"/>
    <w:rsid w:val="00307060"/>
    <w:rsid w:val="00321CCB"/>
    <w:rsid w:val="00324002"/>
    <w:rsid w:val="00324066"/>
    <w:rsid w:val="003435C0"/>
    <w:rsid w:val="00362D76"/>
    <w:rsid w:val="00367B01"/>
    <w:rsid w:val="003776A6"/>
    <w:rsid w:val="003A2CE1"/>
    <w:rsid w:val="003A6DAD"/>
    <w:rsid w:val="003B2751"/>
    <w:rsid w:val="003B3164"/>
    <w:rsid w:val="003B39DD"/>
    <w:rsid w:val="003C058D"/>
    <w:rsid w:val="003D53F8"/>
    <w:rsid w:val="003E3CFE"/>
    <w:rsid w:val="003E4F9C"/>
    <w:rsid w:val="003E716C"/>
    <w:rsid w:val="003F0A80"/>
    <w:rsid w:val="003F5A94"/>
    <w:rsid w:val="00401EEA"/>
    <w:rsid w:val="004034F1"/>
    <w:rsid w:val="00414E65"/>
    <w:rsid w:val="0042036D"/>
    <w:rsid w:val="004214AF"/>
    <w:rsid w:val="0042164D"/>
    <w:rsid w:val="004223F9"/>
    <w:rsid w:val="00426945"/>
    <w:rsid w:val="00443D39"/>
    <w:rsid w:val="004514F3"/>
    <w:rsid w:val="0045266C"/>
    <w:rsid w:val="0046479D"/>
    <w:rsid w:val="004674BF"/>
    <w:rsid w:val="004700DE"/>
    <w:rsid w:val="00482D33"/>
    <w:rsid w:val="00490350"/>
    <w:rsid w:val="00496C70"/>
    <w:rsid w:val="004A2CF0"/>
    <w:rsid w:val="004B1085"/>
    <w:rsid w:val="004D14AE"/>
    <w:rsid w:val="004E77FF"/>
    <w:rsid w:val="004F1293"/>
    <w:rsid w:val="004F2E86"/>
    <w:rsid w:val="004F52B0"/>
    <w:rsid w:val="005005AA"/>
    <w:rsid w:val="00503C83"/>
    <w:rsid w:val="005169E8"/>
    <w:rsid w:val="0052230A"/>
    <w:rsid w:val="00524B88"/>
    <w:rsid w:val="00545FE9"/>
    <w:rsid w:val="00557E7D"/>
    <w:rsid w:val="00572585"/>
    <w:rsid w:val="005802AB"/>
    <w:rsid w:val="00580947"/>
    <w:rsid w:val="00585D19"/>
    <w:rsid w:val="00590471"/>
    <w:rsid w:val="00591560"/>
    <w:rsid w:val="00596432"/>
    <w:rsid w:val="005A2198"/>
    <w:rsid w:val="005B7142"/>
    <w:rsid w:val="005C216F"/>
    <w:rsid w:val="005D032C"/>
    <w:rsid w:val="005D22AD"/>
    <w:rsid w:val="005D2DF0"/>
    <w:rsid w:val="005D5314"/>
    <w:rsid w:val="00604A36"/>
    <w:rsid w:val="00605FBE"/>
    <w:rsid w:val="00623610"/>
    <w:rsid w:val="00634A7A"/>
    <w:rsid w:val="00641967"/>
    <w:rsid w:val="00643033"/>
    <w:rsid w:val="0066219B"/>
    <w:rsid w:val="00671792"/>
    <w:rsid w:val="00680DDB"/>
    <w:rsid w:val="00684D89"/>
    <w:rsid w:val="006918AB"/>
    <w:rsid w:val="006B626F"/>
    <w:rsid w:val="006C4A69"/>
    <w:rsid w:val="006C7DA0"/>
    <w:rsid w:val="006D7736"/>
    <w:rsid w:val="006E0FEB"/>
    <w:rsid w:val="006E1517"/>
    <w:rsid w:val="006E4E9E"/>
    <w:rsid w:val="006E5366"/>
    <w:rsid w:val="006E6B87"/>
    <w:rsid w:val="007040CB"/>
    <w:rsid w:val="007059EA"/>
    <w:rsid w:val="007240F9"/>
    <w:rsid w:val="007250DF"/>
    <w:rsid w:val="00733E61"/>
    <w:rsid w:val="00745457"/>
    <w:rsid w:val="0075000A"/>
    <w:rsid w:val="007557E8"/>
    <w:rsid w:val="007709BD"/>
    <w:rsid w:val="0077460A"/>
    <w:rsid w:val="00781D40"/>
    <w:rsid w:val="0078515D"/>
    <w:rsid w:val="00785D68"/>
    <w:rsid w:val="0078641B"/>
    <w:rsid w:val="00786E44"/>
    <w:rsid w:val="00790E4D"/>
    <w:rsid w:val="00790FB5"/>
    <w:rsid w:val="007A49FC"/>
    <w:rsid w:val="007A6D38"/>
    <w:rsid w:val="007C0832"/>
    <w:rsid w:val="007C7B44"/>
    <w:rsid w:val="007D4AA1"/>
    <w:rsid w:val="007E39D5"/>
    <w:rsid w:val="007E4DD1"/>
    <w:rsid w:val="007F161B"/>
    <w:rsid w:val="007F3A79"/>
    <w:rsid w:val="007F645D"/>
    <w:rsid w:val="007F6549"/>
    <w:rsid w:val="0081567D"/>
    <w:rsid w:val="00824BB3"/>
    <w:rsid w:val="00824E78"/>
    <w:rsid w:val="0083256F"/>
    <w:rsid w:val="008656C2"/>
    <w:rsid w:val="0086618D"/>
    <w:rsid w:val="00876264"/>
    <w:rsid w:val="00890AF4"/>
    <w:rsid w:val="00894DFF"/>
    <w:rsid w:val="00895D29"/>
    <w:rsid w:val="008A1312"/>
    <w:rsid w:val="008A4128"/>
    <w:rsid w:val="008B5D85"/>
    <w:rsid w:val="008B62AA"/>
    <w:rsid w:val="008C20DF"/>
    <w:rsid w:val="008C35B9"/>
    <w:rsid w:val="008D5650"/>
    <w:rsid w:val="008D663C"/>
    <w:rsid w:val="008E65E8"/>
    <w:rsid w:val="008E7CFA"/>
    <w:rsid w:val="009023C5"/>
    <w:rsid w:val="00905D06"/>
    <w:rsid w:val="00907750"/>
    <w:rsid w:val="0091667B"/>
    <w:rsid w:val="009207F8"/>
    <w:rsid w:val="0092316B"/>
    <w:rsid w:val="00935365"/>
    <w:rsid w:val="00950993"/>
    <w:rsid w:val="00955555"/>
    <w:rsid w:val="0096464F"/>
    <w:rsid w:val="00967F6F"/>
    <w:rsid w:val="009726A3"/>
    <w:rsid w:val="009976D0"/>
    <w:rsid w:val="009A337E"/>
    <w:rsid w:val="009A3A99"/>
    <w:rsid w:val="009A3FFA"/>
    <w:rsid w:val="009A474B"/>
    <w:rsid w:val="009B3948"/>
    <w:rsid w:val="009C3F25"/>
    <w:rsid w:val="009C49DB"/>
    <w:rsid w:val="009E386E"/>
    <w:rsid w:val="009E418D"/>
    <w:rsid w:val="009E685E"/>
    <w:rsid w:val="009F0A63"/>
    <w:rsid w:val="00A14FD7"/>
    <w:rsid w:val="00A25B46"/>
    <w:rsid w:val="00A32187"/>
    <w:rsid w:val="00A463AC"/>
    <w:rsid w:val="00A93A36"/>
    <w:rsid w:val="00AA5D64"/>
    <w:rsid w:val="00AB68AA"/>
    <w:rsid w:val="00AC3860"/>
    <w:rsid w:val="00AC40C8"/>
    <w:rsid w:val="00AF1AA8"/>
    <w:rsid w:val="00AF4004"/>
    <w:rsid w:val="00B0100A"/>
    <w:rsid w:val="00B037F9"/>
    <w:rsid w:val="00B169F6"/>
    <w:rsid w:val="00B22AD1"/>
    <w:rsid w:val="00B451AE"/>
    <w:rsid w:val="00B45B71"/>
    <w:rsid w:val="00B715B1"/>
    <w:rsid w:val="00B80A28"/>
    <w:rsid w:val="00B90A5E"/>
    <w:rsid w:val="00B96DC6"/>
    <w:rsid w:val="00BA705C"/>
    <w:rsid w:val="00BB006B"/>
    <w:rsid w:val="00BC2423"/>
    <w:rsid w:val="00BC441D"/>
    <w:rsid w:val="00BF6465"/>
    <w:rsid w:val="00BF6610"/>
    <w:rsid w:val="00BF7C28"/>
    <w:rsid w:val="00C02345"/>
    <w:rsid w:val="00C055CF"/>
    <w:rsid w:val="00C07EE4"/>
    <w:rsid w:val="00C2568B"/>
    <w:rsid w:val="00C26587"/>
    <w:rsid w:val="00C31F1C"/>
    <w:rsid w:val="00C46DAB"/>
    <w:rsid w:val="00C573C5"/>
    <w:rsid w:val="00C6551B"/>
    <w:rsid w:val="00C72742"/>
    <w:rsid w:val="00C80C23"/>
    <w:rsid w:val="00C93F86"/>
    <w:rsid w:val="00CA2963"/>
    <w:rsid w:val="00CB0FB7"/>
    <w:rsid w:val="00CD6DAB"/>
    <w:rsid w:val="00CE2CD2"/>
    <w:rsid w:val="00CE2E96"/>
    <w:rsid w:val="00D02903"/>
    <w:rsid w:val="00D13CB4"/>
    <w:rsid w:val="00D147DC"/>
    <w:rsid w:val="00D22535"/>
    <w:rsid w:val="00D22D48"/>
    <w:rsid w:val="00D24BAA"/>
    <w:rsid w:val="00D3639D"/>
    <w:rsid w:val="00D47BE9"/>
    <w:rsid w:val="00D51D05"/>
    <w:rsid w:val="00D51E59"/>
    <w:rsid w:val="00D53A7D"/>
    <w:rsid w:val="00D92056"/>
    <w:rsid w:val="00DA5D10"/>
    <w:rsid w:val="00DB3C60"/>
    <w:rsid w:val="00DC5CFF"/>
    <w:rsid w:val="00DD6D94"/>
    <w:rsid w:val="00DE3EE1"/>
    <w:rsid w:val="00DF5DD0"/>
    <w:rsid w:val="00E10037"/>
    <w:rsid w:val="00E131B1"/>
    <w:rsid w:val="00E263FC"/>
    <w:rsid w:val="00E57769"/>
    <w:rsid w:val="00E600C2"/>
    <w:rsid w:val="00E661B5"/>
    <w:rsid w:val="00E66465"/>
    <w:rsid w:val="00E66475"/>
    <w:rsid w:val="00E700E5"/>
    <w:rsid w:val="00E931E4"/>
    <w:rsid w:val="00EA4240"/>
    <w:rsid w:val="00F057BA"/>
    <w:rsid w:val="00F06713"/>
    <w:rsid w:val="00F135E9"/>
    <w:rsid w:val="00F179AC"/>
    <w:rsid w:val="00F3060B"/>
    <w:rsid w:val="00F440AC"/>
    <w:rsid w:val="00F476BF"/>
    <w:rsid w:val="00F529F2"/>
    <w:rsid w:val="00F5673F"/>
    <w:rsid w:val="00F65C7E"/>
    <w:rsid w:val="00F7482C"/>
    <w:rsid w:val="00F9251D"/>
    <w:rsid w:val="00FB5FA8"/>
    <w:rsid w:val="00FE3DA2"/>
    <w:rsid w:val="00FE5C47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locked/>
    <w:rsid w:val="007040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F6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F6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610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F6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610"/>
    <w:rPr>
      <w:rFonts w:ascii="Calibri" w:hAnsi="Calibri" w:cs="Calibri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656C2"/>
    <w:rPr>
      <w:color w:val="800080" w:themeColor="followedHyperlink"/>
      <w:u w:val="single"/>
    </w:rPr>
  </w:style>
  <w:style w:type="paragraph" w:customStyle="1" w:styleId="ScheduleLevel1">
    <w:name w:val="Schedule Level 1"/>
    <w:aliases w:val="S1"/>
    <w:next w:val="ScheduleLevel2"/>
    <w:uiPriority w:val="39"/>
    <w:qFormat/>
    <w:rsid w:val="009726A3"/>
    <w:pPr>
      <w:keepNext/>
      <w:numPr>
        <w:ilvl w:val="1"/>
        <w:numId w:val="8"/>
      </w:numPr>
      <w:pBdr>
        <w:bottom w:val="single" w:sz="2" w:space="1" w:color="auto"/>
      </w:pBdr>
      <w:spacing w:before="200" w:after="0" w:line="280" w:lineRule="atLeast"/>
      <w:outlineLvl w:val="1"/>
    </w:pPr>
    <w:rPr>
      <w:rFonts w:ascii="Arial" w:eastAsia="Times New Roman" w:hAnsi="Arial" w:cs="Arial"/>
      <w:b/>
      <w:lang w:val="en-US" w:eastAsia="en-AU"/>
    </w:rPr>
  </w:style>
  <w:style w:type="paragraph" w:customStyle="1" w:styleId="ScheduleHeading">
    <w:name w:val="Schedule Heading"/>
    <w:aliases w:val="SH"/>
    <w:next w:val="ScheduleLevel1"/>
    <w:uiPriority w:val="29"/>
    <w:qFormat/>
    <w:rsid w:val="009726A3"/>
    <w:pPr>
      <w:keepNext/>
      <w:pageBreakBefore/>
      <w:numPr>
        <w:numId w:val="8"/>
      </w:numPr>
      <w:shd w:val="clear" w:color="auto" w:fill="000000"/>
      <w:spacing w:after="140" w:line="280" w:lineRule="atLeast"/>
    </w:pPr>
    <w:rPr>
      <w:rFonts w:ascii="Arial" w:eastAsia="Times New Roman" w:hAnsi="Arial" w:cs="Arial"/>
      <w:b/>
      <w:caps/>
      <w:sz w:val="20"/>
      <w:szCs w:val="20"/>
      <w:lang w:eastAsia="en-AU"/>
    </w:rPr>
  </w:style>
  <w:style w:type="paragraph" w:customStyle="1" w:styleId="ScheduleLevel2">
    <w:name w:val="Schedule Level 2"/>
    <w:aliases w:val="S2"/>
    <w:next w:val="ScheduleLevel3"/>
    <w:uiPriority w:val="39"/>
    <w:qFormat/>
    <w:rsid w:val="009726A3"/>
    <w:pPr>
      <w:numPr>
        <w:ilvl w:val="2"/>
        <w:numId w:val="8"/>
      </w:numPr>
      <w:spacing w:before="200" w:after="0" w:line="280" w:lineRule="atLeast"/>
      <w:outlineLvl w:val="2"/>
    </w:pPr>
    <w:rPr>
      <w:rFonts w:ascii="Arial" w:eastAsia="Times New Roman" w:hAnsi="Arial" w:cs="Arial"/>
      <w:b/>
      <w:lang w:val="en-US" w:eastAsia="en-AU"/>
    </w:rPr>
  </w:style>
  <w:style w:type="paragraph" w:customStyle="1" w:styleId="ScheduleLevel3">
    <w:name w:val="Schedule Level 3"/>
    <w:aliases w:val="S3"/>
    <w:uiPriority w:val="39"/>
    <w:qFormat/>
    <w:rsid w:val="009726A3"/>
    <w:pPr>
      <w:numPr>
        <w:ilvl w:val="3"/>
        <w:numId w:val="8"/>
      </w:numPr>
      <w:spacing w:before="140"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4">
    <w:name w:val="Schedule Level 4"/>
    <w:aliases w:val="S4"/>
    <w:uiPriority w:val="39"/>
    <w:qFormat/>
    <w:rsid w:val="009726A3"/>
    <w:pPr>
      <w:numPr>
        <w:ilvl w:val="4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5">
    <w:name w:val="Schedule Level 5"/>
    <w:aliases w:val="S5"/>
    <w:uiPriority w:val="39"/>
    <w:qFormat/>
    <w:rsid w:val="009726A3"/>
    <w:pPr>
      <w:numPr>
        <w:ilvl w:val="5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6">
    <w:name w:val="Schedule Level 6"/>
    <w:uiPriority w:val="39"/>
    <w:rsid w:val="009726A3"/>
    <w:pPr>
      <w:numPr>
        <w:ilvl w:val="6"/>
        <w:numId w:val="8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ScheduleLevel7">
    <w:name w:val="Schedule Level 7"/>
    <w:semiHidden/>
    <w:rsid w:val="009726A3"/>
    <w:pPr>
      <w:numPr>
        <w:ilvl w:val="7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8">
    <w:name w:val="Schedule Level 8"/>
    <w:semiHidden/>
    <w:rsid w:val="009726A3"/>
    <w:pPr>
      <w:numPr>
        <w:ilvl w:val="8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styleId="Revision">
    <w:name w:val="Revision"/>
    <w:hidden/>
    <w:uiPriority w:val="99"/>
    <w:semiHidden/>
    <w:rsid w:val="00AC40C8"/>
    <w:pPr>
      <w:spacing w:after="0" w:line="240" w:lineRule="auto"/>
    </w:pPr>
    <w:rPr>
      <w:rFonts w:ascii="Calibri" w:hAnsi="Calibri" w:cs="Calibri"/>
      <w:lang w:eastAsia="en-AU"/>
    </w:rPr>
  </w:style>
  <w:style w:type="paragraph" w:customStyle="1" w:styleId="NotHeading2">
    <w:name w:val="Not Heading 2"/>
    <w:link w:val="NotHeading2Char"/>
    <w:qFormat/>
    <w:rsid w:val="00590471"/>
    <w:rPr>
      <w:rFonts w:ascii="Calibri" w:hAnsi="Calibri" w:cs="Arial"/>
      <w:b/>
      <w:bCs/>
      <w:iCs/>
      <w:sz w:val="36"/>
      <w:szCs w:val="28"/>
      <w:lang w:eastAsia="en-AU"/>
    </w:rPr>
  </w:style>
  <w:style w:type="paragraph" w:customStyle="1" w:styleId="NotHeading3">
    <w:name w:val="Not Heading 3"/>
    <w:link w:val="NotHeading3Char"/>
    <w:qFormat/>
    <w:rsid w:val="00590471"/>
    <w:pPr>
      <w:keepNext/>
      <w:spacing w:before="240" w:line="240" w:lineRule="auto"/>
    </w:pPr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NotHeading2Char">
    <w:name w:val="Not Heading 2 Char"/>
    <w:basedOn w:val="Heading2Char"/>
    <w:link w:val="NotHeading2"/>
    <w:rsid w:val="00590471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NotHeading3Char">
    <w:name w:val="Not Heading 3 Char"/>
    <w:basedOn w:val="DefaultParagraphFont"/>
    <w:link w:val="NotHeading3"/>
    <w:rsid w:val="00590471"/>
    <w:rPr>
      <w:rFonts w:ascii="Calibri" w:hAnsi="Calibri" w:cs="Arial"/>
      <w:b/>
      <w:bCs/>
      <w:sz w:val="28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psc.gov.au/priva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psc.gov.au/priv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BE1A782B46C14A1FBF72DF61A8D3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2F6B-D9AD-4EF8-8C26-74FBA3736510}"/>
      </w:docPartPr>
      <w:docPartBody>
        <w:p w:rsidR="002868A0" w:rsidRDefault="00073298" w:rsidP="00073298">
          <w:pPr>
            <w:pStyle w:val="BE1A782B46C14A1FBF72DF61A8D34AA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73298"/>
    <w:rsid w:val="00074D19"/>
    <w:rsid w:val="00077BC9"/>
    <w:rsid w:val="000C51C5"/>
    <w:rsid w:val="000F08C4"/>
    <w:rsid w:val="000F5144"/>
    <w:rsid w:val="000F7BAC"/>
    <w:rsid w:val="00105D6B"/>
    <w:rsid w:val="00106B55"/>
    <w:rsid w:val="001C15F3"/>
    <w:rsid w:val="0021059F"/>
    <w:rsid w:val="002307FF"/>
    <w:rsid w:val="00265BF7"/>
    <w:rsid w:val="002868A0"/>
    <w:rsid w:val="003420A0"/>
    <w:rsid w:val="00382BF4"/>
    <w:rsid w:val="00387446"/>
    <w:rsid w:val="00413B3F"/>
    <w:rsid w:val="004C6101"/>
    <w:rsid w:val="00551FC6"/>
    <w:rsid w:val="00570E94"/>
    <w:rsid w:val="00572862"/>
    <w:rsid w:val="005B6E3F"/>
    <w:rsid w:val="005C7C76"/>
    <w:rsid w:val="006023E8"/>
    <w:rsid w:val="006C79C7"/>
    <w:rsid w:val="006E0B24"/>
    <w:rsid w:val="006F3243"/>
    <w:rsid w:val="00702A7D"/>
    <w:rsid w:val="007637AB"/>
    <w:rsid w:val="00785759"/>
    <w:rsid w:val="007A5348"/>
    <w:rsid w:val="007B606B"/>
    <w:rsid w:val="008D4269"/>
    <w:rsid w:val="00917AEF"/>
    <w:rsid w:val="009238F8"/>
    <w:rsid w:val="009C081E"/>
    <w:rsid w:val="00A600CD"/>
    <w:rsid w:val="00A62639"/>
    <w:rsid w:val="00A807FC"/>
    <w:rsid w:val="00AE040D"/>
    <w:rsid w:val="00AE612C"/>
    <w:rsid w:val="00B16D29"/>
    <w:rsid w:val="00B87FCE"/>
    <w:rsid w:val="00C1431C"/>
    <w:rsid w:val="00C222D2"/>
    <w:rsid w:val="00C51A8B"/>
    <w:rsid w:val="00D0296D"/>
    <w:rsid w:val="00DD0891"/>
    <w:rsid w:val="00DE695E"/>
    <w:rsid w:val="00E439ED"/>
    <w:rsid w:val="00E9173B"/>
    <w:rsid w:val="00F240C4"/>
    <w:rsid w:val="00F63C5D"/>
    <w:rsid w:val="00F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073298"/>
    <w:rPr>
      <w:color w:val="808080"/>
    </w:rPr>
  </w:style>
  <w:style w:type="paragraph" w:customStyle="1" w:styleId="9072B590F68A41D4A232747F80BBBFFB">
    <w:name w:val="9072B590F68A41D4A232747F80BBBFFB"/>
    <w:rsid w:val="0021059F"/>
  </w:style>
  <w:style w:type="paragraph" w:customStyle="1" w:styleId="BE1A782B46C14A1FBF72DF61A8D34AA3">
    <w:name w:val="BE1A782B46C14A1FBF72DF61A8D34AA3"/>
    <w:rsid w:val="00073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bd29e8ba9f438893289a4f8637baa3 xmlns="9eb1f307-a489-40bf-8d3d-f7559b8c4701">
      <Terms xmlns="http://schemas.microsoft.com/office/infopath/2007/PartnerControls"/>
    </kcbd29e8ba9f438893289a4f8637baa3>
    <TaxCatchAll xmlns="9eb1f307-a489-40bf-8d3d-f7559b8c4701">
      <Value>5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pbf00bf3ba52498d862a780e105375b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pbf00bf3ba52498d862a780e105375b5>
    <lcf76f155ced4ddcb4097134ff3c332f xmlns="d979a998-0fc0-4b57-91e1-ce4049002d4d">
      <Terms xmlns="http://schemas.microsoft.com/office/infopath/2007/PartnerControls"/>
    </lcf76f155ced4ddcb4097134ff3c332f>
    <Comments xmlns="http://schemas.microsoft.com/sharepoint/v3" xsi:nil="true"/>
    <_dlc_DocId xmlns="9eb1f307-a489-40bf-8d3d-f7559b8c4701">APSCdoc-1216226434-10998</_dlc_DocId>
    <_dlc_DocIdUrl xmlns="9eb1f307-a489-40bf-8d3d-f7559b8c4701">
      <Url>https://pmc01.sharepoint.com/sites/apsc-wrbt/_layouts/15/DocIdRedir.aspx?ID=APSCdoc-1216226434-10998</Url>
      <Description>APSCdoc-1216226434-10998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3777CDA42EC428CCC2FA678A0B2CA" ma:contentTypeVersion="34" ma:contentTypeDescription="Create a new document." ma:contentTypeScope="" ma:versionID="d3e3f74058cdf49ee93cdec4ffb497d3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d979a998-0fc0-4b57-91e1-ce4049002d4d" targetNamespace="http://schemas.microsoft.com/office/2006/metadata/properties" ma:root="true" ma:fieldsID="d0a0ef50d147d55571c0dfcaa337d8ce" ns1:_="" ns2:_="" ns3:_="" ns4:_="">
    <xsd:import namespace="http://schemas.microsoft.com/sharepoint/v3"/>
    <xsd:import namespace="9eb1f307-a489-40bf-8d3d-f7559b8c4701"/>
    <xsd:import namespace="e771ab56-0c5d-40e7-b080-2686d2b89623"/>
    <xsd:import namespace="d979a998-0fc0-4b57-91e1-ce4049002d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bf00bf3ba52498d862a780e105375b5" minOccurs="0"/>
                <xsd:element ref="ns2:TaxCatchAll" minOccurs="0"/>
                <xsd:element ref="ns2:kcbd29e8ba9f438893289a4f8637baa3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bf00bf3ba52498d862a780e105375b5" ma:index="12" ma:taxonomy="true" ma:internalName="pbf00bf3ba52498d862a780e105375b5" ma:taxonomyFieldName="SecurityClassification" ma:displayName="Security Classification" ma:readOnly="false" ma:fieldId="{9bf00bf3-ba52-498d-862a-780e105375b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a028870-5631-4c4d-816c-5ed0bb7f5485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bd29e8ba9f438893289a4f8637baa3" ma:index="15" nillable="true" ma:taxonomy="true" ma:internalName="kcbd29e8ba9f438893289a4f8637baa3" ma:taxonomyFieldName="InformationMarker" ma:displayName="Information Marker" ma:readOnly="false" ma:fieldId="{4cbd29e8-ba9f-4388-9328-9a4f8637baa3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9a998-0fc0-4b57-91e1-ce4049002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9eb1f307-a489-40bf-8d3d-f7559b8c4701"/>
    <ds:schemaRef ds:uri="e771ab56-0c5d-40e7-b080-2686d2b89623"/>
    <ds:schemaRef ds:uri="d979a998-0fc0-4b57-91e1-ce4049002d4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BF37B2-90B1-4944-9849-72597EF2AB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E4003D-4D0A-490C-B1AB-3BBA0443A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d979a998-0fc0-4b57-91e1-ce4049002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A23CE-B206-4ACE-B299-306883A0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Mobility Register – APP 5 Notice</vt:lpstr>
    </vt:vector>
  </TitlesOfParts>
  <Company>Australian Government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Mobility Register – APP 5 Notice</dc:title>
  <dc:creator>Australian Public Service Commission</dc:creator>
  <cp:lastModifiedBy>Creasey, Linden</cp:lastModifiedBy>
  <cp:revision>2</cp:revision>
  <cp:lastPrinted>2021-05-18T06:17:00Z</cp:lastPrinted>
  <dcterms:created xsi:type="dcterms:W3CDTF">2024-07-23T02:08:00Z</dcterms:created>
  <dcterms:modified xsi:type="dcterms:W3CDTF">2024-07-23T02:08:00Z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0x010100E633777CDA42EC428CCC2FA678A0B2CA</vt:lpwstr>
  </property>
  <property fmtid="{D5CDD505-2E9C-101B-9397-08002B2CF9AE}" pid="3" name="HPRMSecurityLevel">
    <vt:lpwstr>2;#OFFICIAL|11463c70-78df-4e3b-b0ff-f66cd3cb26ec</vt:lpwstr>
  </property>
  <property fmtid="{D5CDD505-2E9C-101B-9397-08002B2CF9AE}" pid="4" name="HPRMSecurityCaveat">
    <vt:lpwstr/>
  </property>
  <property fmtid="{D5CDD505-2E9C-101B-9397-08002B2CF9AE}" pid="5" name="_dlc_DocIdItemGuid">
    <vt:lpwstr>74309376-846c-4897-9b9b-6b920de0891f</vt:lpwstr>
  </property>
  <property fmtid="{D5CDD505-2E9C-101B-9397-08002B2CF9AE}" pid="6" name="TaxKeyword">
    <vt:lpwstr/>
  </property>
  <property fmtid="{D5CDD505-2E9C-101B-9397-08002B2CF9AE}" pid="7" name="InformationMarker">
    <vt:lpwstr/>
  </property>
  <property fmtid="{D5CDD505-2E9C-101B-9397-08002B2CF9AE}" pid="8" name="MediaServiceImageTags">
    <vt:lpwstr/>
  </property>
  <property fmtid="{D5CDD505-2E9C-101B-9397-08002B2CF9AE}" pid="9" name="SecurityClassification">
    <vt:lpwstr>5;#OFFICIAL|9e0ec9cb-4e7f-4d4a-bd32-1ee7525c6d87</vt:lpwstr>
  </property>
</Properties>
</file>