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7DFCC" w14:textId="4DA259BE" w:rsidR="00E95F9B" w:rsidRDefault="00AC69F3" w:rsidP="00E95F9B">
      <w:pPr>
        <w:spacing w:before="100" w:beforeAutospacing="1" w:after="0" w:line="240" w:lineRule="auto"/>
      </w:pPr>
      <w:r>
        <w:rPr>
          <w:noProof/>
          <w:lang w:eastAsia="en-AU"/>
        </w:rPr>
        <mc:AlternateContent>
          <mc:Choice Requires="wps">
            <w:drawing>
              <wp:inline distT="0" distB="0" distL="0" distR="0" wp14:anchorId="7A9C52AC" wp14:editId="5A1C8034">
                <wp:extent cx="4678325" cy="879894"/>
                <wp:effectExtent l="0" t="0" r="0" b="0"/>
                <wp:docPr id="1851969574" name="Text Box 3" descr="Work related qualities" title="Work related qualities"/>
                <wp:cNvGraphicFramePr/>
                <a:graphic xmlns:a="http://schemas.openxmlformats.org/drawingml/2006/main">
                  <a:graphicData uri="http://schemas.microsoft.com/office/word/2010/wordprocessingShape">
                    <wps:wsp>
                      <wps:cNvSpPr txBox="1"/>
                      <wps:spPr>
                        <a:xfrm>
                          <a:off x="0" y="0"/>
                          <a:ext cx="4678325" cy="879894"/>
                        </a:xfrm>
                        <a:prstGeom prst="rect">
                          <a:avLst/>
                        </a:prstGeom>
                        <a:noFill/>
                        <a:ln w="6350">
                          <a:noFill/>
                        </a:ln>
                      </wps:spPr>
                      <wps:txbx>
                        <w:txbxContent>
                          <w:p w14:paraId="627BB7E9" w14:textId="7E98AB3D" w:rsidR="008B751F" w:rsidRPr="008B751F" w:rsidRDefault="00AC69F3" w:rsidP="00036944">
                            <w:pPr>
                              <w:pStyle w:val="Sectionheading"/>
                              <w:rPr>
                                <w:bCs/>
                                <w:sz w:val="220"/>
                                <w:szCs w:val="260"/>
                              </w:rPr>
                            </w:pPr>
                            <w:r>
                              <w:t>W</w:t>
                            </w:r>
                            <w:r w:rsidR="00E95F9B">
                              <w:t>ork related qualities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A9C52AC" id="_x0000_t202" coordsize="21600,21600" o:spt="202" path="m,l,21600r21600,l21600,xe">
                <v:stroke joinstyle="miter"/>
                <v:path gradientshapeok="t" o:connecttype="rect"/>
              </v:shapetype>
              <v:shape id="Text Box 3" o:spid="_x0000_s1026" type="#_x0000_t202" alt="Title: Work related qualities - Description: Work related qualities" style="width:368.35pt;height: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" filled="f" stroked="f" strokeweight=".5pt">
                <v:textbox>
                  <w:txbxContent>
                    <w:p w14:paraId="627BB7E9" w14:textId="7E98AB3D" w:rsidR="008B751F" w:rsidRPr="008B751F" w:rsidRDefault="00AC69F3" w:rsidP="00036944">
                      <w:pPr>
                        <w:pStyle w:val="Sectionheading"/>
                        <w:rPr>
                          <w:bCs/>
                          <w:sz w:val="220"/>
                          <w:szCs w:val="260"/>
                        </w:rPr>
                      </w:pPr>
                      <w:r>
                        <w:t>W</w:t>
                      </w:r>
                      <w:r w:rsidR="00E95F9B">
                        <w:t>ork related qualities</w:t>
                      </w:r>
                    </w:p>
                  </w:txbxContent>
                </v:textbox>
                <w10:anchorlock/>
              </v:shape>
            </w:pict>
          </mc:Fallback>
        </mc:AlternateContent>
      </w:r>
      <w:r w:rsidR="00E9278A">
        <w:rPr>
          <w:noProof/>
          <w:lang w:eastAsia="en-AU"/>
        </w:rPr>
        <mc:AlternateContent>
          <mc:Choice Requires="wps">
            <w:drawing>
              <wp:anchor distT="0" distB="0" distL="114300" distR="114300" simplePos="0" relativeHeight="251661312" behindDoc="0" locked="0" layoutInCell="1" allowOverlap="1" wp14:anchorId="057BBD79" wp14:editId="6C556B1A">
                <wp:simplePos x="0" y="0"/>
                <wp:positionH relativeFrom="column">
                  <wp:posOffset>5320030</wp:posOffset>
                </wp:positionH>
                <wp:positionV relativeFrom="paragraph">
                  <wp:posOffset>642620</wp:posOffset>
                </wp:positionV>
                <wp:extent cx="2011680" cy="485775"/>
                <wp:effectExtent l="0" t="0" r="0" b="0"/>
                <wp:wrapNone/>
                <wp:docPr id="203962260" name="Text Box 3" descr="Factsheets" title="Factsheets"/>
                <wp:cNvGraphicFramePr/>
                <a:graphic xmlns:a="http://schemas.openxmlformats.org/drawingml/2006/main">
                  <a:graphicData uri="http://schemas.microsoft.com/office/word/2010/wordprocessingShape">
                    <wps:wsp>
                      <wps:cNvSpPr txBox="1"/>
                      <wps:spPr>
                        <a:xfrm>
                          <a:off x="0" y="0"/>
                          <a:ext cx="2011680" cy="485775"/>
                        </a:xfrm>
                        <a:prstGeom prst="rect">
                          <a:avLst/>
                        </a:prstGeom>
                        <a:noFill/>
                        <a:ln w="6350">
                          <a:noFill/>
                        </a:ln>
                      </wps:spPr>
                      <wps:txbx>
                        <w:txbxContent>
                          <w:p w14:paraId="18A244C3" w14:textId="77777777" w:rsidR="008B751F" w:rsidRPr="008B751F" w:rsidRDefault="008B751F" w:rsidP="008B751F">
                            <w:pPr>
                              <w:spacing w:before="100" w:beforeAutospacing="1" w:after="0" w:line="240" w:lineRule="auto"/>
                              <w:rPr>
                                <w:b/>
                                <w:bCs/>
                                <w:color w:val="FFFFFF" w:themeColor="background1"/>
                                <w:sz w:val="144"/>
                                <w:szCs w:val="180"/>
                              </w:rPr>
                            </w:pPr>
                            <w:r w:rsidRPr="008B751F">
                              <w:rPr>
                                <w:color w:val="FFFFFF" w:themeColor="background1"/>
                                <w:sz w:val="36"/>
                                <w:szCs w:val="44"/>
                              </w:rPr>
                              <w:t>Factsheets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BD79" id="_x0000_s1027" type="#_x0000_t202" alt="Title: Factsheets - Description: Factsheets" style="position:absolute;margin-left:418.9pt;margin-top:50.6pt;width:158.4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" filled="f" stroked="f" strokeweight=".5pt">
                <v:textbox>
                  <w:txbxContent>
                    <w:p w14:paraId="18A244C3" w14:textId="77777777" w:rsidR="008B751F" w:rsidRPr="008B751F" w:rsidRDefault="008B751F" w:rsidP="008B751F">
                      <w:pPr>
                        <w:spacing w:before="100" w:beforeAutospacing="1" w:after="0" w:line="240" w:lineRule="auto"/>
                        <w:rPr>
                          <w:b/>
                          <w:bCs/>
                          <w:color w:val="FFFFFF" w:themeColor="background1"/>
                          <w:sz w:val="144"/>
                          <w:szCs w:val="180"/>
                        </w:rPr>
                      </w:pPr>
                      <w:r w:rsidRPr="008B751F">
                        <w:rPr>
                          <w:color w:val="FFFFFF" w:themeColor="background1"/>
                          <w:sz w:val="36"/>
                          <w:szCs w:val="44"/>
                        </w:rPr>
                        <w:t>Factsheets</w:t>
                      </w:r>
                    </w:p>
                  </w:txbxContent>
                </v:textbox>
              </v:shape>
            </w:pict>
          </mc:Fallback>
        </mc:AlternateContent>
      </w:r>
      <w:r w:rsidR="00E9278A">
        <w:rPr>
          <w:noProof/>
          <w:lang w:eastAsia="en-AU"/>
        </w:rPr>
        <mc:AlternateContent>
          <mc:Choice Requires="wps">
            <w:drawing>
              <wp:anchor distT="0" distB="0" distL="114300" distR="114300" simplePos="0" relativeHeight="251659264" behindDoc="0" locked="0" layoutInCell="1" allowOverlap="1" wp14:anchorId="53F92533" wp14:editId="1807C9B3">
                <wp:simplePos x="0" y="0"/>
                <wp:positionH relativeFrom="column">
                  <wp:posOffset>5506720</wp:posOffset>
                </wp:positionH>
                <wp:positionV relativeFrom="paragraph">
                  <wp:posOffset>482762</wp:posOffset>
                </wp:positionV>
                <wp:extent cx="2011680" cy="254000"/>
                <wp:effectExtent l="0" t="0" r="0" b="0"/>
                <wp:wrapNone/>
                <wp:docPr id="720515090" name="Text Box 3" descr="APS recruitment" title="APS recruitment"/>
                <wp:cNvGraphicFramePr/>
                <a:graphic xmlns:a="http://schemas.openxmlformats.org/drawingml/2006/main">
                  <a:graphicData uri="http://schemas.microsoft.com/office/word/2010/wordprocessingShape">
                    <wps:wsp>
                      <wps:cNvSpPr txBox="1"/>
                      <wps:spPr>
                        <a:xfrm>
                          <a:off x="0" y="0"/>
                          <a:ext cx="2011680" cy="254000"/>
                        </a:xfrm>
                        <a:prstGeom prst="rect">
                          <a:avLst/>
                        </a:prstGeom>
                        <a:noFill/>
                        <a:ln w="6350">
                          <a:noFill/>
                        </a:ln>
                      </wps:spPr>
                      <wps:txbx>
                        <w:txbxContent>
                          <w:p w14:paraId="61F6221C" w14:textId="77777777" w:rsidR="008B751F" w:rsidRPr="008B751F" w:rsidRDefault="008B751F" w:rsidP="008B751F">
                            <w:pPr>
                              <w:spacing w:before="100" w:beforeAutospacing="1" w:after="0" w:line="240" w:lineRule="auto"/>
                              <w:rPr>
                                <w:color w:val="FFFFFF" w:themeColor="background1"/>
                              </w:rPr>
                            </w:pPr>
                            <w:r w:rsidRPr="008B751F">
                              <w:rPr>
                                <w:color w:val="FFFFFF" w:themeColor="background1"/>
                              </w:rPr>
                              <w:t>APS recruitment</w:t>
                            </w:r>
                          </w:p>
                          <w:p w14:paraId="3A876E2E" w14:textId="77777777" w:rsidR="008B751F" w:rsidRPr="008B751F" w:rsidRDefault="008B751F" w:rsidP="008B751F">
                            <w:pPr>
                              <w:spacing w:before="100" w:beforeAutospacing="1" w:after="0" w:line="240" w:lineRule="auto"/>
                              <w:rPr>
                                <w:b/>
                                <w:bCs/>
                                <w:color w:val="FFFFFF" w:themeColor="background1"/>
                                <w:sz w:val="44"/>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92533" id="_x0000_s1028" type="#_x0000_t202" alt="Title: APS recruitment - Description: APS recruitment" style="position:absolute;margin-left:433.6pt;margin-top:38pt;width:158.4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" filled="f" stroked="f" strokeweight=".5pt">
                <v:textbox>
                  <w:txbxContent>
                    <w:p w14:paraId="61F6221C" w14:textId="77777777" w:rsidR="008B751F" w:rsidRPr="008B751F" w:rsidRDefault="008B751F" w:rsidP="008B751F">
                      <w:pPr>
                        <w:spacing w:before="100" w:beforeAutospacing="1" w:after="0" w:line="240" w:lineRule="auto"/>
                        <w:rPr>
                          <w:color w:val="FFFFFF" w:themeColor="background1"/>
                        </w:rPr>
                      </w:pPr>
                      <w:r w:rsidRPr="008B751F">
                        <w:rPr>
                          <w:color w:val="FFFFFF" w:themeColor="background1"/>
                        </w:rPr>
                        <w:t>APS recruitment</w:t>
                      </w:r>
                    </w:p>
                    <w:p w14:paraId="3A876E2E" w14:textId="77777777" w:rsidR="008B751F" w:rsidRPr="008B751F" w:rsidRDefault="008B751F" w:rsidP="008B751F">
                      <w:pPr>
                        <w:spacing w:before="100" w:beforeAutospacing="1" w:after="0" w:line="240" w:lineRule="auto"/>
                        <w:rPr>
                          <w:b/>
                          <w:bCs/>
                          <w:color w:val="FFFFFF" w:themeColor="background1"/>
                          <w:sz w:val="44"/>
                          <w:szCs w:val="52"/>
                        </w:rPr>
                      </w:pPr>
                    </w:p>
                  </w:txbxContent>
                </v:textbox>
              </v:shape>
            </w:pict>
          </mc:Fallback>
        </mc:AlternateContent>
      </w:r>
      <w:r w:rsidR="00760557">
        <w:rPr>
          <w:noProof/>
          <w:lang w:eastAsia="en-AU"/>
        </w:rPr>
        <w:drawing>
          <wp:anchor distT="0" distB="0" distL="114300" distR="114300" simplePos="0" relativeHeight="251664384" behindDoc="1" locked="0" layoutInCell="1" allowOverlap="1" wp14:anchorId="6DBE6383" wp14:editId="4D697757">
            <wp:simplePos x="0" y="0"/>
            <wp:positionH relativeFrom="column">
              <wp:posOffset>-889798</wp:posOffset>
            </wp:positionH>
            <wp:positionV relativeFrom="paragraph">
              <wp:posOffset>-942960</wp:posOffset>
            </wp:positionV>
            <wp:extent cx="7691435" cy="2158409"/>
            <wp:effectExtent l="0" t="0" r="5080" b="0"/>
            <wp:wrapNone/>
            <wp:docPr id="314227110" name="Picture 5" descr="Title picture grey background and outline of four human figures. Australian Government logo. Text Australian Government Australian Public Service Commission" title="Title pi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27110" name="Picture 314227110"/>
                    <pic:cNvPicPr/>
                  </pic:nvPicPr>
                  <pic:blipFill>
                    <a:blip r:embed="rId12"/>
                    <a:stretch>
                      <a:fillRect/>
                    </a:stretch>
                  </pic:blipFill>
                  <pic:spPr>
                    <a:xfrm>
                      <a:off x="0" y="0"/>
                      <a:ext cx="7691435" cy="2158409"/>
                    </a:xfrm>
                    <a:prstGeom prst="rect">
                      <a:avLst/>
                    </a:prstGeom>
                  </pic:spPr>
                </pic:pic>
              </a:graphicData>
            </a:graphic>
            <wp14:sizeRelH relativeFrom="margin">
              <wp14:pctWidth>0</wp14:pctWidth>
            </wp14:sizeRelH>
            <wp14:sizeRelV relativeFrom="margin">
              <wp14:pctHeight>0</wp14:pctHeight>
            </wp14:sizeRelV>
          </wp:anchor>
        </w:drawing>
      </w:r>
    </w:p>
    <w:p w14:paraId="61CAFA53" w14:textId="2324FBB0" w:rsidR="00961D70" w:rsidRDefault="00961D70" w:rsidP="005D60CE">
      <w:pPr>
        <w:sectPr w:rsidR="00961D70" w:rsidSect="00961D70">
          <w:headerReference w:type="default" r:id="rId13"/>
          <w:footerReference w:type="default" r:id="rId14"/>
          <w:type w:val="continuous"/>
          <w:pgSz w:w="11906" w:h="16838" w:code="9"/>
          <w:pgMar w:top="1418" w:right="1418" w:bottom="634" w:left="1418" w:header="680" w:footer="64" w:gutter="0"/>
          <w:cols w:space="708"/>
          <w:docGrid w:linePitch="360"/>
          <w15:footnoteColumns w:val="1"/>
        </w:sectPr>
      </w:pPr>
    </w:p>
    <w:p w14:paraId="204A8DE5" w14:textId="77777777" w:rsidR="008450E4" w:rsidRDefault="008450E4" w:rsidP="00423F11">
      <w:pPr>
        <w:pStyle w:val="Heading2"/>
        <w:rPr>
          <w:sz w:val="28"/>
        </w:rPr>
      </w:pPr>
    </w:p>
    <w:p w14:paraId="42F219E5" w14:textId="743E9798" w:rsidR="00961D70" w:rsidRPr="0034103F" w:rsidRDefault="00961D70" w:rsidP="00423F11">
      <w:pPr>
        <w:pStyle w:val="Heading2"/>
        <w:rPr>
          <w:sz w:val="28"/>
        </w:rPr>
      </w:pPr>
      <w:r w:rsidRPr="0034103F">
        <w:rPr>
          <w:sz w:val="28"/>
        </w:rPr>
        <w:t>Overview</w:t>
      </w:r>
    </w:p>
    <w:p w14:paraId="5CD83491" w14:textId="298D0E02" w:rsidR="00E95F9B" w:rsidRPr="0034103F" w:rsidRDefault="00E95F9B" w:rsidP="00423F11">
      <w:r>
        <w:t xml:space="preserve">The APS merit principle requires that recruitment assessments are based on the relationship between the candidates' work-related qualities and the work-related qualities genuinely required to perform the role. </w:t>
      </w:r>
      <w:r w:rsidR="0034103F">
        <w:t>B</w:t>
      </w:r>
      <w:r>
        <w:t xml:space="preserve">oth agencies and candidates benefit from having a clear understanding of the role and what is genuinely required to perform the duties successfully. Establishing this understanding early in the recruitment planning phase can improve outcomes by ensuring that both selection panels and candidates </w:t>
      </w:r>
      <w:r w:rsidR="68680D6F">
        <w:t>understand</w:t>
      </w:r>
      <w:r>
        <w:t xml:space="preserve"> what must be demonstrated.</w:t>
      </w:r>
    </w:p>
    <w:p w14:paraId="68C771E2" w14:textId="732C5BDD" w:rsidR="005D60CE" w:rsidRPr="0034103F" w:rsidRDefault="00961D70" w:rsidP="4605AC95">
      <w:pPr>
        <w:pStyle w:val="Heading2"/>
        <w:rPr>
          <w:sz w:val="28"/>
          <w:szCs w:val="28"/>
        </w:rPr>
      </w:pPr>
      <w:r w:rsidRPr="4605AC95">
        <w:rPr>
          <w:sz w:val="28"/>
          <w:szCs w:val="28"/>
        </w:rPr>
        <w:t xml:space="preserve">What is a </w:t>
      </w:r>
      <w:r w:rsidR="68F11982" w:rsidRPr="4605AC95">
        <w:rPr>
          <w:sz w:val="28"/>
          <w:szCs w:val="28"/>
        </w:rPr>
        <w:t>work-related</w:t>
      </w:r>
      <w:r w:rsidRPr="4605AC95">
        <w:rPr>
          <w:sz w:val="28"/>
          <w:szCs w:val="28"/>
        </w:rPr>
        <w:t xml:space="preserve"> quality?</w:t>
      </w:r>
    </w:p>
    <w:p w14:paraId="4668CCBC" w14:textId="77777777" w:rsidR="00961D70" w:rsidRPr="00423F11" w:rsidRDefault="00961D70" w:rsidP="00423F11">
      <w:r w:rsidRPr="00423F11">
        <w:t>Work-related qualities include:</w:t>
      </w:r>
    </w:p>
    <w:p w14:paraId="3D8315C6" w14:textId="77777777" w:rsidR="00961D70" w:rsidRPr="00423F11" w:rsidRDefault="00961D70" w:rsidP="00423F11">
      <w:pPr>
        <w:pStyle w:val="BulletLevel1"/>
      </w:pPr>
      <w:r w:rsidRPr="00423F11">
        <w:t>skills and abilities, including transferrable skills</w:t>
      </w:r>
    </w:p>
    <w:p w14:paraId="68E71FB9" w14:textId="77777777" w:rsidR="00961D70" w:rsidRPr="00423F11" w:rsidRDefault="00961D70" w:rsidP="00423F11">
      <w:pPr>
        <w:pStyle w:val="BulletLevel1"/>
      </w:pPr>
      <w:r w:rsidRPr="00423F11">
        <w:t>qualifications and training</w:t>
      </w:r>
    </w:p>
    <w:p w14:paraId="05B8F166" w14:textId="77777777" w:rsidR="00961D70" w:rsidRPr="00423F11" w:rsidRDefault="00961D70" w:rsidP="00423F11">
      <w:pPr>
        <w:pStyle w:val="BulletLevel1"/>
      </w:pPr>
      <w:r w:rsidRPr="00423F11">
        <w:t>cultural competency</w:t>
      </w:r>
    </w:p>
    <w:p w14:paraId="23118CD4" w14:textId="77777777" w:rsidR="00961D70" w:rsidRPr="00423F11" w:rsidRDefault="00961D70" w:rsidP="00423F11">
      <w:pPr>
        <w:pStyle w:val="BulletLevel1"/>
      </w:pPr>
      <w:r w:rsidRPr="00423F11">
        <w:t>standard of work performance</w:t>
      </w:r>
    </w:p>
    <w:p w14:paraId="73547263" w14:textId="68FD0A54" w:rsidR="00961D70" w:rsidRPr="00423F11" w:rsidRDefault="00961D70" w:rsidP="00423F11">
      <w:pPr>
        <w:pStyle w:val="BulletLevel1"/>
      </w:pPr>
      <w:r w:rsidRPr="00423F11">
        <w:t>capacity to produce outcomes</w:t>
      </w:r>
    </w:p>
    <w:p w14:paraId="09B523D9" w14:textId="48C43D54" w:rsidR="00961D70" w:rsidRPr="00423F11" w:rsidRDefault="00961D70" w:rsidP="00423F11">
      <w:pPr>
        <w:pStyle w:val="BulletLevel1"/>
      </w:pPr>
      <w:r w:rsidRPr="00423F11">
        <w:t>personal</w:t>
      </w:r>
      <w:r w:rsidR="0034103F">
        <w:t xml:space="preserve"> qualities</w:t>
      </w:r>
      <w:r w:rsidRPr="00423F11">
        <w:t xml:space="preserve"> such as honesty and integrity</w:t>
      </w:r>
    </w:p>
    <w:p w14:paraId="052CF442" w14:textId="77777777" w:rsidR="00961D70" w:rsidRPr="00423F11" w:rsidRDefault="00961D70" w:rsidP="00423F11">
      <w:pPr>
        <w:pStyle w:val="BulletLevel1"/>
      </w:pPr>
      <w:r w:rsidRPr="00423F11">
        <w:t>potential for further development and</w:t>
      </w:r>
    </w:p>
    <w:p w14:paraId="28A332D6" w14:textId="77777777" w:rsidR="00961D70" w:rsidRPr="00423F11" w:rsidRDefault="00961D70" w:rsidP="00423F11">
      <w:pPr>
        <w:pStyle w:val="BulletLevel1"/>
      </w:pPr>
      <w:r w:rsidRPr="00423F11">
        <w:t>ability to contribute to team performance.</w:t>
      </w:r>
    </w:p>
    <w:p w14:paraId="56CD4D86" w14:textId="213AABC8" w:rsidR="00961D70" w:rsidRDefault="00961D70" w:rsidP="00423F11">
      <w:r w:rsidRPr="00423F11">
        <w:t>Agencies may find tools such as the APS and Executive Level Work Level Standards or the SES Work Level Standards can help in articulating standards of work against which to assess candidates.</w:t>
      </w:r>
      <w:r w:rsidR="0034103F">
        <w:t xml:space="preserve"> </w:t>
      </w:r>
      <w:r w:rsidRPr="00423F11">
        <w:t>Awareness of unconscious bias will assist assessors to focus on work-related qualities.</w:t>
      </w:r>
    </w:p>
    <w:p w14:paraId="1D23FD8D" w14:textId="5EE8919E" w:rsidR="00423F11" w:rsidRPr="00423F11" w:rsidRDefault="00423F11" w:rsidP="00423F11">
      <w:pPr>
        <w:pStyle w:val="Box1Normal"/>
      </w:pPr>
      <w:r>
        <w:t xml:space="preserve">Work-related qualities can be thought of as the skills required to do the tasks </w:t>
      </w:r>
      <w:bookmarkStart w:id="0" w:name="_Int_o04LRFvO"/>
      <w:r>
        <w:t>in a given</w:t>
      </w:r>
      <w:bookmarkEnd w:id="0"/>
      <w:r>
        <w:t xml:space="preserve"> job role. For example, work related qualities for a policy officer might in</w:t>
      </w:r>
      <w:r w:rsidR="00662CAE">
        <w:t xml:space="preserve">clude the ability to synthesise </w:t>
      </w:r>
      <w:r>
        <w:t>information, a demonstrated ability to write effectively, and a willingness to act on feedback.</w:t>
      </w:r>
    </w:p>
    <w:p w14:paraId="07321664" w14:textId="77777777" w:rsidR="008450E4" w:rsidRDefault="008450E4" w:rsidP="00423F11">
      <w:pPr>
        <w:pStyle w:val="Heading2"/>
        <w:rPr>
          <w:sz w:val="28"/>
          <w:szCs w:val="28"/>
        </w:rPr>
      </w:pPr>
    </w:p>
    <w:p w14:paraId="08C2C4F8" w14:textId="46A370FB" w:rsidR="00961D70" w:rsidRPr="0034103F" w:rsidRDefault="0034103F" w:rsidP="00423F11">
      <w:pPr>
        <w:pStyle w:val="Heading2"/>
        <w:rPr>
          <w:sz w:val="28"/>
          <w:szCs w:val="28"/>
        </w:rPr>
      </w:pPr>
      <w:bookmarkStart w:id="1" w:name="_GoBack"/>
      <w:bookmarkEnd w:id="1"/>
      <w:r w:rsidRPr="0034103F">
        <w:rPr>
          <w:sz w:val="28"/>
          <w:szCs w:val="28"/>
        </w:rPr>
        <w:t>D</w:t>
      </w:r>
      <w:r w:rsidR="00961D70" w:rsidRPr="0034103F">
        <w:rPr>
          <w:sz w:val="28"/>
          <w:szCs w:val="28"/>
        </w:rPr>
        <w:t>etermin</w:t>
      </w:r>
      <w:r w:rsidRPr="0034103F">
        <w:rPr>
          <w:sz w:val="28"/>
          <w:szCs w:val="28"/>
        </w:rPr>
        <w:t>ing work related qualities</w:t>
      </w:r>
    </w:p>
    <w:p w14:paraId="330B2128" w14:textId="22C41546" w:rsidR="00961D70" w:rsidRPr="00423F11" w:rsidRDefault="00961D70" w:rsidP="00423F11">
      <w:r>
        <w:t xml:space="preserve">Consideration of the purpose, responsibilities and scope of a job role, as well as consideration of both current and future staffing needs, can help agencies determine work related qualities and prepare for the recruitment process. </w:t>
      </w:r>
      <w:r w:rsidR="7578FB4E">
        <w:t>A</w:t>
      </w:r>
      <w:r>
        <w:t xml:space="preserve"> role evaluation</w:t>
      </w:r>
      <w:r w:rsidR="6F0BB499">
        <w:t xml:space="preserve"> may be required to be completed</w:t>
      </w:r>
      <w:r>
        <w:t xml:space="preserve"> before filling vacant positions. </w:t>
      </w:r>
      <w:r w:rsidR="1C902182">
        <w:t>An agency’s</w:t>
      </w:r>
      <w:r>
        <w:t xml:space="preserve"> HR team </w:t>
      </w:r>
      <w:r w:rsidR="3AE75314">
        <w:t xml:space="preserve">can advise </w:t>
      </w:r>
      <w:r>
        <w:t xml:space="preserve">on </w:t>
      </w:r>
      <w:r w:rsidR="35FBF0C2">
        <w:t xml:space="preserve">the relevant </w:t>
      </w:r>
      <w:r>
        <w:t>policies and arrangements.</w:t>
      </w:r>
    </w:p>
    <w:p w14:paraId="4D03C4D0" w14:textId="77777777" w:rsidR="00961D70" w:rsidRPr="0034103F" w:rsidRDefault="00961D70" w:rsidP="00423F11">
      <w:pPr>
        <w:pStyle w:val="Heading2"/>
        <w:rPr>
          <w:sz w:val="28"/>
          <w:szCs w:val="28"/>
        </w:rPr>
      </w:pPr>
      <w:r w:rsidRPr="0034103F">
        <w:rPr>
          <w:sz w:val="28"/>
          <w:szCs w:val="28"/>
        </w:rPr>
        <w:t>Panel’s understanding</w:t>
      </w:r>
    </w:p>
    <w:p w14:paraId="24A22BC4" w14:textId="04C51F07" w:rsidR="00423F11" w:rsidRDefault="00961D70" w:rsidP="00423F11">
      <w:r>
        <w:t>The selection panel should ensure that the qualities required for the role, and how these are being assessed, are agreed before shortlisting and assessment begins. The selection panel could work to establish this understanding by discussing with the hiring area, delegate and recruitment area on what qualities are being sought and why. Where there is</w:t>
      </w:r>
      <w:r w:rsidR="5AAA937B">
        <w:t xml:space="preserve"> a</w:t>
      </w:r>
      <w:r>
        <w:t xml:space="preserve"> long list desired of </w:t>
      </w:r>
      <w:r w:rsidR="3C359880">
        <w:t>work-related</w:t>
      </w:r>
      <w:r>
        <w:t xml:space="preserve"> qualities, it can be helpful to agree on a small number of </w:t>
      </w:r>
      <w:r w:rsidR="68C8FA66">
        <w:t>work-related</w:t>
      </w:r>
      <w:r>
        <w:t xml:space="preserve"> qualities that are essential to successfully perform the </w:t>
      </w:r>
      <w:r w:rsidR="1D1EAB6F">
        <w:t>role and</w:t>
      </w:r>
      <w:r>
        <w:t xml:space="preserve"> include others as desirable but not essential.</w:t>
      </w:r>
    </w:p>
    <w:p w14:paraId="7C75CDA0" w14:textId="77777777" w:rsidR="00961D70" w:rsidRPr="0034103F" w:rsidRDefault="00961D70" w:rsidP="00423F11">
      <w:pPr>
        <w:pStyle w:val="Heading2"/>
        <w:rPr>
          <w:sz w:val="28"/>
          <w:szCs w:val="28"/>
        </w:rPr>
      </w:pPr>
      <w:r w:rsidRPr="0034103F">
        <w:rPr>
          <w:sz w:val="28"/>
          <w:szCs w:val="28"/>
        </w:rPr>
        <w:t>The role of the candidate pack</w:t>
      </w:r>
    </w:p>
    <w:p w14:paraId="4E5E61A5" w14:textId="5E7EDD1F" w:rsidR="00961D70" w:rsidRPr="00423F11" w:rsidRDefault="00961D70" w:rsidP="00423F11">
      <w:r>
        <w:t xml:space="preserve">The term candidate information pack usually refers to the set of documents provided to candidates at the time the role is advertised. It may include information about the agency, vacancy, duties of the role, the desired </w:t>
      </w:r>
      <w:r w:rsidR="6A10B9D9">
        <w:t>work-related</w:t>
      </w:r>
      <w:r>
        <w:t xml:space="preserve"> qualities and how to apply.</w:t>
      </w:r>
    </w:p>
    <w:p w14:paraId="0A479648" w14:textId="421AA6DC" w:rsidR="00423F11" w:rsidRPr="00423F11" w:rsidRDefault="00961D70" w:rsidP="00423F11">
      <w:r>
        <w:t xml:space="preserve">Language should be jargon free, targeted and clear and concise to make it easier for applicants to understand the job requirements and </w:t>
      </w:r>
      <w:r w:rsidR="2829EBAA">
        <w:t xml:space="preserve">to </w:t>
      </w:r>
      <w:r>
        <w:t>submit an application that effectively demonstrates their relevant skills and experience.</w:t>
      </w:r>
    </w:p>
    <w:sectPr w:rsidR="00423F11" w:rsidRPr="00423F11" w:rsidSect="0034103F">
      <w:headerReference w:type="default" r:id="rId15"/>
      <w:type w:val="continuous"/>
      <w:pgSz w:w="11906" w:h="16838" w:code="9"/>
      <w:pgMar w:top="720" w:right="720" w:bottom="720" w:left="720" w:header="680" w:footer="62" w:gutter="0"/>
      <w:cols w:num="2"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66AC7" w14:textId="77777777" w:rsidR="00C07CC2" w:rsidRDefault="00C07CC2" w:rsidP="00A66202">
      <w:pPr>
        <w:spacing w:before="0" w:after="0"/>
      </w:pPr>
      <w:r>
        <w:separator/>
      </w:r>
    </w:p>
    <w:p w14:paraId="3B5B3A7F" w14:textId="77777777" w:rsidR="00C07CC2" w:rsidRDefault="00C07CC2"/>
  </w:endnote>
  <w:endnote w:type="continuationSeparator" w:id="0">
    <w:p w14:paraId="35DFEAB0" w14:textId="77777777" w:rsidR="00C07CC2" w:rsidRDefault="00C07CC2" w:rsidP="00A66202">
      <w:pPr>
        <w:spacing w:before="0" w:after="0"/>
      </w:pPr>
      <w:r>
        <w:continuationSeparator/>
      </w:r>
    </w:p>
    <w:p w14:paraId="6A3B1F87" w14:textId="77777777" w:rsidR="00C07CC2" w:rsidRDefault="00C07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D216" w14:textId="06B5F920" w:rsidR="00951477" w:rsidRPr="00CA464C" w:rsidRDefault="007177AA" w:rsidP="002A47C0">
    <w:pPr>
      <w:pStyle w:val="Footer"/>
      <w:ind w:left="1462" w:firstLine="2791"/>
      <w:rPr>
        <w:sz w:val="14"/>
        <w:szCs w:val="14"/>
      </w:rPr>
    </w:pPr>
    <w:r w:rsidRPr="00CA464C">
      <w:rPr>
        <w:noProof/>
        <w:sz w:val="14"/>
        <w:szCs w:val="14"/>
        <w:lang w:eastAsia="en-AU"/>
      </w:rPr>
      <mc:AlternateContent>
        <mc:Choice Requires="wps">
          <w:drawing>
            <wp:anchor distT="0" distB="0" distL="114300" distR="114300" simplePos="0" relativeHeight="251659264" behindDoc="0" locked="0" layoutInCell="1" allowOverlap="1" wp14:anchorId="539AFD5D" wp14:editId="496D3CC6">
              <wp:simplePos x="0" y="0"/>
              <wp:positionH relativeFrom="margin">
                <wp:posOffset>0</wp:posOffset>
              </wp:positionH>
              <wp:positionV relativeFrom="paragraph">
                <wp:posOffset>108585</wp:posOffset>
              </wp:positionV>
              <wp:extent cx="5796951" cy="0"/>
              <wp:effectExtent l="0" t="0" r="32385" b="19050"/>
              <wp:wrapNone/>
              <wp:docPr id="1" name="Straight Connector 1" descr="Straight line at end of page" title="Straight line at end of page"/>
              <wp:cNvGraphicFramePr/>
              <a:graphic xmlns:a="http://schemas.openxmlformats.org/drawingml/2006/main">
                <a:graphicData uri="http://schemas.microsoft.com/office/word/2010/wordprocessingShape">
                  <wps:wsp>
                    <wps:cNvCnPr/>
                    <wps:spPr>
                      <a:xfrm>
                        <a:off x="0" y="0"/>
                        <a:ext cx="5796951"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7C7269" id="Straight Connector 1" o:spid="_x0000_s1026" alt="Title: Straight line at end of page - Description: Straight line at end of page"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8.55pt" to="456.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" strokecolor="#393737 [814]" strokeweight=".5pt">
              <v:stroke joinstyle="miter"/>
              <w10:wrap anchorx="margin"/>
            </v:line>
          </w:pict>
        </mc:Fallback>
      </mc:AlternateContent>
    </w:r>
    <w:r w:rsidR="00CA464C" w:rsidRPr="00CA464C">
      <w:rPr>
        <w:b/>
        <w:sz w:val="14"/>
        <w:szCs w:val="14"/>
      </w:rPr>
      <w:t>Page</w:t>
    </w:r>
    <w:r w:rsidR="00CA464C">
      <w:rPr>
        <w:sz w:val="14"/>
        <w:szCs w:val="14"/>
      </w:rPr>
      <w:t xml:space="preserve"> </w:t>
    </w:r>
    <w:r w:rsidR="00CA464C" w:rsidRPr="00CA464C">
      <w:rPr>
        <w:sz w:val="14"/>
        <w:szCs w:val="14"/>
      </w:rPr>
      <w:fldChar w:fldCharType="begin"/>
    </w:r>
    <w:r w:rsidR="00CA464C" w:rsidRPr="00CA464C">
      <w:rPr>
        <w:sz w:val="14"/>
        <w:szCs w:val="14"/>
      </w:rPr>
      <w:instrText xml:space="preserve"> PAGE   \* MERGEFORMAT </w:instrText>
    </w:r>
    <w:r w:rsidR="00CA464C" w:rsidRPr="00CA464C">
      <w:rPr>
        <w:sz w:val="14"/>
        <w:szCs w:val="14"/>
      </w:rPr>
      <w:fldChar w:fldCharType="separate"/>
    </w:r>
    <w:r w:rsidR="008450E4">
      <w:rPr>
        <w:noProof/>
        <w:sz w:val="14"/>
        <w:szCs w:val="14"/>
      </w:rPr>
      <w:t>1</w:t>
    </w:r>
    <w:r w:rsidR="00CA464C" w:rsidRPr="00CA464C">
      <w:rPr>
        <w:noProof/>
        <w:sz w:val="14"/>
        <w:szCs w:val="14"/>
      </w:rPr>
      <w:fldChar w:fldCharType="end"/>
    </w:r>
    <w:r w:rsidR="0034103F">
      <w:rPr>
        <w:noProof/>
        <w:sz w:val="14"/>
        <w:szCs w:val="14"/>
      </w:rPr>
      <w:t xml:space="preserve"> of 1</w:t>
    </w:r>
  </w:p>
  <w:p w14:paraId="70ED7C6B" w14:textId="77777777" w:rsidR="005062B7" w:rsidRDefault="005062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D0765" w14:textId="77777777" w:rsidR="00C07CC2" w:rsidRPr="0087224E" w:rsidRDefault="00C07CC2" w:rsidP="0087224E">
      <w:pPr>
        <w:spacing w:before="300"/>
        <w:rPr>
          <w:color w:val="4DA3AB" w:themeColor="accent1"/>
          <w:sz w:val="18"/>
          <w:szCs w:val="18"/>
        </w:rPr>
      </w:pPr>
      <w:r w:rsidRPr="0087224E">
        <w:rPr>
          <w:color w:val="4DA3AB" w:themeColor="accent1"/>
          <w:sz w:val="18"/>
          <w:szCs w:val="18"/>
        </w:rPr>
        <w:t>_____</w:t>
      </w:r>
    </w:p>
    <w:p w14:paraId="46F19338" w14:textId="77777777" w:rsidR="00C07CC2" w:rsidRDefault="00C07CC2"/>
  </w:footnote>
  <w:footnote w:type="continuationSeparator" w:id="0">
    <w:p w14:paraId="3CA9A9FB" w14:textId="77777777" w:rsidR="00C07CC2" w:rsidRDefault="00C07CC2" w:rsidP="00A66202">
      <w:pPr>
        <w:spacing w:before="0" w:after="0"/>
      </w:pPr>
      <w:r>
        <w:continuationSeparator/>
      </w:r>
    </w:p>
    <w:p w14:paraId="53EAC578" w14:textId="77777777" w:rsidR="00C07CC2" w:rsidRDefault="00C07C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65D433E4" w14:paraId="7EBCA876" w14:textId="77777777" w:rsidTr="65D433E4">
      <w:trPr>
        <w:trHeight w:val="300"/>
      </w:trPr>
      <w:tc>
        <w:tcPr>
          <w:tcW w:w="3020" w:type="dxa"/>
        </w:tcPr>
        <w:p w14:paraId="4B3884BA" w14:textId="691F1B81" w:rsidR="65D433E4" w:rsidRDefault="65D433E4" w:rsidP="65D433E4">
          <w:pPr>
            <w:pStyle w:val="Header"/>
            <w:ind w:left="-115"/>
          </w:pPr>
        </w:p>
      </w:tc>
      <w:tc>
        <w:tcPr>
          <w:tcW w:w="3020" w:type="dxa"/>
        </w:tcPr>
        <w:p w14:paraId="0870F586" w14:textId="52E2B6F2" w:rsidR="65D433E4" w:rsidRDefault="65D433E4" w:rsidP="65D433E4">
          <w:pPr>
            <w:pStyle w:val="Header"/>
            <w:jc w:val="center"/>
          </w:pPr>
        </w:p>
      </w:tc>
      <w:tc>
        <w:tcPr>
          <w:tcW w:w="3020" w:type="dxa"/>
        </w:tcPr>
        <w:p w14:paraId="6EB58C6A" w14:textId="5C281A77" w:rsidR="65D433E4" w:rsidRDefault="65D433E4" w:rsidP="65D433E4">
          <w:pPr>
            <w:pStyle w:val="Header"/>
            <w:ind w:right="-115"/>
            <w:jc w:val="right"/>
          </w:pPr>
        </w:p>
      </w:tc>
    </w:tr>
  </w:tbl>
  <w:p w14:paraId="7CB19F8F" w14:textId="1127C516" w:rsidR="65D433E4" w:rsidRDefault="65D433E4" w:rsidP="65D43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1625"/>
      <w:gridCol w:w="1625"/>
      <w:gridCol w:w="1625"/>
    </w:tblGrid>
    <w:tr w:rsidR="65D433E4" w14:paraId="6552F0B4" w14:textId="77777777" w:rsidTr="65D433E4">
      <w:trPr>
        <w:trHeight w:val="300"/>
      </w:trPr>
      <w:tc>
        <w:tcPr>
          <w:tcW w:w="1625" w:type="dxa"/>
        </w:tcPr>
        <w:p w14:paraId="225FEAD3" w14:textId="76EFAB63" w:rsidR="65D433E4" w:rsidRDefault="65D433E4" w:rsidP="65D433E4">
          <w:pPr>
            <w:pStyle w:val="Header"/>
            <w:ind w:left="-115"/>
          </w:pPr>
        </w:p>
      </w:tc>
      <w:tc>
        <w:tcPr>
          <w:tcW w:w="1625" w:type="dxa"/>
        </w:tcPr>
        <w:p w14:paraId="5D33E9A8" w14:textId="1CD3087C" w:rsidR="65D433E4" w:rsidRDefault="65D433E4" w:rsidP="65D433E4">
          <w:pPr>
            <w:pStyle w:val="Header"/>
            <w:jc w:val="center"/>
          </w:pPr>
        </w:p>
      </w:tc>
      <w:tc>
        <w:tcPr>
          <w:tcW w:w="1625" w:type="dxa"/>
        </w:tcPr>
        <w:p w14:paraId="1F3D9E9B" w14:textId="378075CC" w:rsidR="65D433E4" w:rsidRDefault="65D433E4" w:rsidP="65D433E4">
          <w:pPr>
            <w:pStyle w:val="Header"/>
            <w:ind w:right="-115"/>
            <w:jc w:val="right"/>
          </w:pPr>
        </w:p>
      </w:tc>
    </w:tr>
  </w:tbl>
  <w:p w14:paraId="236E7FFA" w14:textId="5894D128" w:rsidR="65D433E4" w:rsidRDefault="65D433E4" w:rsidP="65D433E4">
    <w:pPr>
      <w:pStyle w:val="Header"/>
    </w:pPr>
  </w:p>
</w:hdr>
</file>

<file path=word/intelligence2.xml><?xml version="1.0" encoding="utf-8"?>
<int2:intelligence xmlns:int2="http://schemas.microsoft.com/office/intelligence/2020/intelligence">
  <int2:observations>
    <int2:bookmark int2:bookmarkName="_Int_o04LRFvO" int2:invalidationBookmarkName="" int2:hashCode="Dvj+hORBXaM3mO" int2:id="clbYUhH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455"/>
    <w:multiLevelType w:val="multilevel"/>
    <w:tmpl w:val="C49417E2"/>
    <w:styleLink w:val="BoxedBulletsandNumbers"/>
    <w:lvl w:ilvl="0">
      <w:start w:val="1"/>
      <w:numFmt w:val="bullet"/>
      <w:pStyle w:val="Box1Bullet"/>
      <w:lvlText w:val=""/>
      <w:lvlJc w:val="left"/>
      <w:pPr>
        <w:tabs>
          <w:tab w:val="num" w:pos="794"/>
        </w:tabs>
        <w:ind w:left="280" w:firstLine="0"/>
      </w:pPr>
      <w:rPr>
        <w:rFonts w:ascii="Symbol" w:hAnsi="Symbol" w:hint="default"/>
        <w:color w:val="053A68" w:themeColor="text2"/>
      </w:rPr>
    </w:lvl>
    <w:lvl w:ilvl="1">
      <w:start w:val="1"/>
      <w:numFmt w:val="bullet"/>
      <w:pStyle w:val="Box2Bullet"/>
      <w:lvlText w:val=""/>
      <w:lvlJc w:val="left"/>
      <w:pPr>
        <w:tabs>
          <w:tab w:val="num" w:pos="794"/>
        </w:tabs>
        <w:ind w:left="280" w:firstLine="0"/>
      </w:pPr>
      <w:rPr>
        <w:rFonts w:ascii="Symbol" w:hAnsi="Symbol" w:hint="default"/>
        <w:color w:val="053A68" w:themeColor="text2"/>
      </w:rPr>
    </w:lvl>
    <w:lvl w:ilvl="2">
      <w:start w:val="1"/>
      <w:numFmt w:val="decimal"/>
      <w:lvlText w:val="%3."/>
      <w:lvlJc w:val="left"/>
      <w:pPr>
        <w:ind w:left="280" w:firstLine="0"/>
      </w:pPr>
      <w:rPr>
        <w:rFonts w:hint="default"/>
      </w:rPr>
    </w:lvl>
    <w:lvl w:ilvl="3">
      <w:start w:val="1"/>
      <w:numFmt w:val="decimal"/>
      <w:lvlText w:val="%4."/>
      <w:lvlJc w:val="left"/>
      <w:pPr>
        <w:ind w:left="2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E23743"/>
    <w:multiLevelType w:val="multilevel"/>
    <w:tmpl w:val="37AAF24C"/>
    <w:styleLink w:val="DTABullets"/>
    <w:lvl w:ilvl="0">
      <w:start w:val="1"/>
      <w:numFmt w:val="bullet"/>
      <w:pStyle w:val="BulletLevel1"/>
      <w:lvlText w:val=""/>
      <w:lvlJc w:val="left"/>
      <w:pPr>
        <w:ind w:left="567" w:hanging="283"/>
      </w:pPr>
      <w:rPr>
        <w:rFonts w:ascii="Symbol" w:hAnsi="Symbol" w:hint="default"/>
        <w:color w:val="053A68" w:themeColor="text2"/>
      </w:rPr>
    </w:lvl>
    <w:lvl w:ilvl="1">
      <w:start w:val="1"/>
      <w:numFmt w:val="bullet"/>
      <w:pStyle w:val="BulletLevel2"/>
      <w:lvlText w:val="–"/>
      <w:lvlJc w:val="left"/>
      <w:pPr>
        <w:ind w:left="851" w:hanging="283"/>
      </w:pPr>
      <w:rPr>
        <w:rFonts w:ascii="Arial" w:hAnsi="Arial" w:hint="default"/>
        <w:color w:val="053A68" w:themeColor="text2"/>
      </w:rPr>
    </w:lvl>
    <w:lvl w:ilvl="2">
      <w:start w:val="1"/>
      <w:numFmt w:val="bullet"/>
      <w:pStyle w:val="BulletLevel3"/>
      <w:lvlText w:val="◦"/>
      <w:lvlJc w:val="left"/>
      <w:pPr>
        <w:ind w:left="1135" w:hanging="283"/>
      </w:pPr>
      <w:rPr>
        <w:rFonts w:ascii="Arial" w:hAnsi="Arial" w:hint="default"/>
        <w:color w:val="053A68" w:themeColor="text2"/>
      </w:rPr>
    </w:lvl>
    <w:lvl w:ilvl="3">
      <w:start w:val="1"/>
      <w:numFmt w:val="bullet"/>
      <w:lvlText w:val="»"/>
      <w:lvlJc w:val="left"/>
      <w:pPr>
        <w:ind w:left="1419" w:hanging="283"/>
      </w:pPr>
      <w:rPr>
        <w:rFonts w:ascii="Arial" w:hAnsi="Arial" w:hint="default"/>
        <w:color w:val="053A68" w:themeColor="text2"/>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 w15:restartNumberingAfterBreak="0">
    <w:nsid w:val="08167107"/>
    <w:multiLevelType w:val="multilevel"/>
    <w:tmpl w:val="F6C8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95B25"/>
    <w:multiLevelType w:val="multilevel"/>
    <w:tmpl w:val="6E2E7326"/>
    <w:styleLink w:val="ListAlpha"/>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4" w15:restartNumberingAfterBreak="0">
    <w:nsid w:val="321B6B9F"/>
    <w:multiLevelType w:val="multilevel"/>
    <w:tmpl w:val="7166B576"/>
    <w:styleLink w:val="ListLegal"/>
    <w:lvl w:ilvl="0">
      <w:start w:val="1"/>
      <w:numFmt w:val="decimal"/>
      <w:lvlText w:val="%1."/>
      <w:lvlJc w:val="left"/>
      <w:pPr>
        <w:ind w:left="567" w:hanging="283"/>
      </w:pPr>
      <w:rPr>
        <w:rFonts w:hint="default"/>
      </w:rPr>
    </w:lvl>
    <w:lvl w:ilvl="1">
      <w:start w:val="1"/>
      <w:numFmt w:val="lowerLetter"/>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5" w15:restartNumberingAfterBreak="0">
    <w:nsid w:val="45F17713"/>
    <w:multiLevelType w:val="multilevel"/>
    <w:tmpl w:val="4D32DEEA"/>
    <w:styleLink w:val="ListNumbered"/>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5E5821DD"/>
    <w:multiLevelType w:val="multilevel"/>
    <w:tmpl w:val="F02A1912"/>
    <w:styleLink w:val="HeadingAppendixNumbers"/>
    <w:lvl w:ilvl="0">
      <w:start w:val="1"/>
      <w:numFmt w:val="upperLetter"/>
      <w:suff w:val="space"/>
      <w:lvlText w:val="Appendix %1:"/>
      <w:lvlJc w:val="left"/>
      <w:pPr>
        <w:ind w:left="0" w:firstLine="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85E30F9"/>
    <w:multiLevelType w:val="multilevel"/>
    <w:tmpl w:val="2220A51E"/>
    <w:styleLink w:val="NumberedHeadings"/>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7D2C5612"/>
    <w:multiLevelType w:val="multilevel"/>
    <w:tmpl w:val="7DB2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7"/>
  </w:num>
  <w:num w:numId="8">
    <w:abstractNumId w:val="8"/>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hideSpellingErrors/>
  <w:hideGrammaticalErrors/>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9B"/>
    <w:rsid w:val="000014E7"/>
    <w:rsid w:val="00002BB2"/>
    <w:rsid w:val="00030FF9"/>
    <w:rsid w:val="00036944"/>
    <w:rsid w:val="00040993"/>
    <w:rsid w:val="000644AF"/>
    <w:rsid w:val="00064DDA"/>
    <w:rsid w:val="0008481C"/>
    <w:rsid w:val="00091D8C"/>
    <w:rsid w:val="000A2CF8"/>
    <w:rsid w:val="000A55F1"/>
    <w:rsid w:val="000E5C74"/>
    <w:rsid w:val="000F5F07"/>
    <w:rsid w:val="000F6B0D"/>
    <w:rsid w:val="00110A2A"/>
    <w:rsid w:val="00112E31"/>
    <w:rsid w:val="00126351"/>
    <w:rsid w:val="00141C24"/>
    <w:rsid w:val="001420CB"/>
    <w:rsid w:val="001423BE"/>
    <w:rsid w:val="001552C7"/>
    <w:rsid w:val="00181AAF"/>
    <w:rsid w:val="001A46EB"/>
    <w:rsid w:val="001C5D03"/>
    <w:rsid w:val="001D28CC"/>
    <w:rsid w:val="001D5552"/>
    <w:rsid w:val="001E5F54"/>
    <w:rsid w:val="001F7345"/>
    <w:rsid w:val="002122CB"/>
    <w:rsid w:val="0021297C"/>
    <w:rsid w:val="00233257"/>
    <w:rsid w:val="00297F2C"/>
    <w:rsid w:val="002A09D1"/>
    <w:rsid w:val="002A47C0"/>
    <w:rsid w:val="002C2E02"/>
    <w:rsid w:val="002C361D"/>
    <w:rsid w:val="002E1B16"/>
    <w:rsid w:val="002E2A4B"/>
    <w:rsid w:val="002E2DD9"/>
    <w:rsid w:val="00303DFD"/>
    <w:rsid w:val="00304C95"/>
    <w:rsid w:val="00307343"/>
    <w:rsid w:val="0034103F"/>
    <w:rsid w:val="00347FC9"/>
    <w:rsid w:val="0037108B"/>
    <w:rsid w:val="003726F5"/>
    <w:rsid w:val="00380925"/>
    <w:rsid w:val="00395590"/>
    <w:rsid w:val="003A3426"/>
    <w:rsid w:val="003B0AC6"/>
    <w:rsid w:val="003E60A7"/>
    <w:rsid w:val="00401B1B"/>
    <w:rsid w:val="00421029"/>
    <w:rsid w:val="00423F11"/>
    <w:rsid w:val="004360FB"/>
    <w:rsid w:val="00436B17"/>
    <w:rsid w:val="004509FC"/>
    <w:rsid w:val="004530EC"/>
    <w:rsid w:val="004A463A"/>
    <w:rsid w:val="004A6C6F"/>
    <w:rsid w:val="004A7D94"/>
    <w:rsid w:val="004B6270"/>
    <w:rsid w:val="004C665A"/>
    <w:rsid w:val="004D6C05"/>
    <w:rsid w:val="004E46D0"/>
    <w:rsid w:val="004F1FE4"/>
    <w:rsid w:val="005062B7"/>
    <w:rsid w:val="005065AB"/>
    <w:rsid w:val="00514809"/>
    <w:rsid w:val="0052204B"/>
    <w:rsid w:val="0052437A"/>
    <w:rsid w:val="005338E9"/>
    <w:rsid w:val="00545616"/>
    <w:rsid w:val="00546D3C"/>
    <w:rsid w:val="00580DA0"/>
    <w:rsid w:val="00580FEC"/>
    <w:rsid w:val="00584CB3"/>
    <w:rsid w:val="00587FC8"/>
    <w:rsid w:val="005966BB"/>
    <w:rsid w:val="00596AD8"/>
    <w:rsid w:val="005D512C"/>
    <w:rsid w:val="005D60CE"/>
    <w:rsid w:val="005E0BF9"/>
    <w:rsid w:val="005F3D4F"/>
    <w:rsid w:val="00617792"/>
    <w:rsid w:val="00637808"/>
    <w:rsid w:val="00650909"/>
    <w:rsid w:val="00662CAE"/>
    <w:rsid w:val="006779E7"/>
    <w:rsid w:val="0069594C"/>
    <w:rsid w:val="006A0656"/>
    <w:rsid w:val="006A46EC"/>
    <w:rsid w:val="006D706E"/>
    <w:rsid w:val="006E5190"/>
    <w:rsid w:val="007177AA"/>
    <w:rsid w:val="007279DF"/>
    <w:rsid w:val="007306CB"/>
    <w:rsid w:val="00736FB1"/>
    <w:rsid w:val="007411A6"/>
    <w:rsid w:val="00760557"/>
    <w:rsid w:val="007617AF"/>
    <w:rsid w:val="00774BFD"/>
    <w:rsid w:val="007810EC"/>
    <w:rsid w:val="00787DFE"/>
    <w:rsid w:val="0079412F"/>
    <w:rsid w:val="00794AFF"/>
    <w:rsid w:val="007950BA"/>
    <w:rsid w:val="0079614D"/>
    <w:rsid w:val="007B0CAD"/>
    <w:rsid w:val="007C3E6A"/>
    <w:rsid w:val="007D20B9"/>
    <w:rsid w:val="007D4346"/>
    <w:rsid w:val="007D44B6"/>
    <w:rsid w:val="007D55D0"/>
    <w:rsid w:val="00816B4E"/>
    <w:rsid w:val="00817278"/>
    <w:rsid w:val="008450E4"/>
    <w:rsid w:val="00850F77"/>
    <w:rsid w:val="00851797"/>
    <w:rsid w:val="00853451"/>
    <w:rsid w:val="00853498"/>
    <w:rsid w:val="00853A12"/>
    <w:rsid w:val="0087087F"/>
    <w:rsid w:val="0087224E"/>
    <w:rsid w:val="00885BC1"/>
    <w:rsid w:val="008B751F"/>
    <w:rsid w:val="008D2DEE"/>
    <w:rsid w:val="008D63EE"/>
    <w:rsid w:val="008E2421"/>
    <w:rsid w:val="00914EE6"/>
    <w:rsid w:val="00926AEF"/>
    <w:rsid w:val="009466F9"/>
    <w:rsid w:val="00951477"/>
    <w:rsid w:val="00953251"/>
    <w:rsid w:val="009578CC"/>
    <w:rsid w:val="00961D70"/>
    <w:rsid w:val="0097259C"/>
    <w:rsid w:val="009807B0"/>
    <w:rsid w:val="009945EB"/>
    <w:rsid w:val="009C506D"/>
    <w:rsid w:val="009C74D0"/>
    <w:rsid w:val="009D2E92"/>
    <w:rsid w:val="009D3875"/>
    <w:rsid w:val="009D3E0D"/>
    <w:rsid w:val="009D6052"/>
    <w:rsid w:val="009E2626"/>
    <w:rsid w:val="009E68C2"/>
    <w:rsid w:val="00A04A32"/>
    <w:rsid w:val="00A14E9C"/>
    <w:rsid w:val="00A2426D"/>
    <w:rsid w:val="00A248E1"/>
    <w:rsid w:val="00A4350C"/>
    <w:rsid w:val="00A6485C"/>
    <w:rsid w:val="00A66202"/>
    <w:rsid w:val="00A70697"/>
    <w:rsid w:val="00A707DB"/>
    <w:rsid w:val="00A72DDC"/>
    <w:rsid w:val="00A77407"/>
    <w:rsid w:val="00A96CBC"/>
    <w:rsid w:val="00AC69F3"/>
    <w:rsid w:val="00B37003"/>
    <w:rsid w:val="00B55738"/>
    <w:rsid w:val="00B75BFA"/>
    <w:rsid w:val="00B76C76"/>
    <w:rsid w:val="00B77BE8"/>
    <w:rsid w:val="00BE1D95"/>
    <w:rsid w:val="00BF3401"/>
    <w:rsid w:val="00C07CC2"/>
    <w:rsid w:val="00C10980"/>
    <w:rsid w:val="00C25987"/>
    <w:rsid w:val="00C40C1F"/>
    <w:rsid w:val="00C41ACE"/>
    <w:rsid w:val="00C638AB"/>
    <w:rsid w:val="00C72844"/>
    <w:rsid w:val="00C9700B"/>
    <w:rsid w:val="00CA464C"/>
    <w:rsid w:val="00CE26B8"/>
    <w:rsid w:val="00CE366F"/>
    <w:rsid w:val="00CE465B"/>
    <w:rsid w:val="00D07CA2"/>
    <w:rsid w:val="00D11DBD"/>
    <w:rsid w:val="00D12D24"/>
    <w:rsid w:val="00D17139"/>
    <w:rsid w:val="00D26E7C"/>
    <w:rsid w:val="00D41022"/>
    <w:rsid w:val="00D655FC"/>
    <w:rsid w:val="00D7519A"/>
    <w:rsid w:val="00D83F35"/>
    <w:rsid w:val="00D84EB1"/>
    <w:rsid w:val="00D92703"/>
    <w:rsid w:val="00DD77D9"/>
    <w:rsid w:val="00DE25F3"/>
    <w:rsid w:val="00E0589F"/>
    <w:rsid w:val="00E117B2"/>
    <w:rsid w:val="00E406A7"/>
    <w:rsid w:val="00E44F6C"/>
    <w:rsid w:val="00E47674"/>
    <w:rsid w:val="00E550D1"/>
    <w:rsid w:val="00E6419B"/>
    <w:rsid w:val="00E8091B"/>
    <w:rsid w:val="00E9278A"/>
    <w:rsid w:val="00E95F9B"/>
    <w:rsid w:val="00EA69F6"/>
    <w:rsid w:val="00EB3DAE"/>
    <w:rsid w:val="00EC2DC7"/>
    <w:rsid w:val="00EE072E"/>
    <w:rsid w:val="00EF6766"/>
    <w:rsid w:val="00F33B9E"/>
    <w:rsid w:val="00F43E51"/>
    <w:rsid w:val="00F57D9B"/>
    <w:rsid w:val="00F63D9F"/>
    <w:rsid w:val="00F66052"/>
    <w:rsid w:val="00F95083"/>
    <w:rsid w:val="00F96723"/>
    <w:rsid w:val="00FA0C65"/>
    <w:rsid w:val="00FA7157"/>
    <w:rsid w:val="00FB4D0F"/>
    <w:rsid w:val="00FC0EF8"/>
    <w:rsid w:val="00FD3FD1"/>
    <w:rsid w:val="00FE73ED"/>
    <w:rsid w:val="00FF0560"/>
    <w:rsid w:val="00FF071B"/>
    <w:rsid w:val="1C902182"/>
    <w:rsid w:val="1D1EAB6F"/>
    <w:rsid w:val="2829EBAA"/>
    <w:rsid w:val="321AECEA"/>
    <w:rsid w:val="35FBF0C2"/>
    <w:rsid w:val="3AE75314"/>
    <w:rsid w:val="3C359880"/>
    <w:rsid w:val="3D953350"/>
    <w:rsid w:val="4605AC95"/>
    <w:rsid w:val="4C0E837F"/>
    <w:rsid w:val="5AAA937B"/>
    <w:rsid w:val="5D02A1B3"/>
    <w:rsid w:val="65D433E4"/>
    <w:rsid w:val="68680D6F"/>
    <w:rsid w:val="68C8FA66"/>
    <w:rsid w:val="68F11982"/>
    <w:rsid w:val="6A10B9D9"/>
    <w:rsid w:val="6F0BB499"/>
    <w:rsid w:val="715FE9B0"/>
    <w:rsid w:val="7578FB4E"/>
    <w:rsid w:val="7C8E5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F8BA12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53A68" w:themeColor="text2"/>
        <w:sz w:val="22"/>
        <w:szCs w:val="22"/>
        <w:lang w:val="en-AU" w:eastAsia="en-US" w:bidi="ar-SA"/>
      </w:rPr>
    </w:rPrDefault>
    <w:pPrDefault>
      <w:pPr>
        <w:spacing w:before="160" w:after="8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4D"/>
    <w:pPr>
      <w:spacing w:line="280" w:lineRule="atLeast"/>
    </w:pPr>
    <w:rPr>
      <w:color w:val="000000" w:themeColor="text1"/>
      <w:sz w:val="20"/>
    </w:rPr>
  </w:style>
  <w:style w:type="paragraph" w:styleId="Heading1">
    <w:name w:val="heading 1"/>
    <w:basedOn w:val="Normal"/>
    <w:next w:val="Normal"/>
    <w:link w:val="Heading1Char"/>
    <w:uiPriority w:val="9"/>
    <w:qFormat/>
    <w:rsid w:val="005E0BF9"/>
    <w:pPr>
      <w:keepNext/>
      <w:keepLines/>
      <w:spacing w:before="400" w:after="160" w:line="240" w:lineRule="auto"/>
      <w:contextualSpacing/>
      <w:outlineLvl w:val="0"/>
    </w:pPr>
    <w:rPr>
      <w:rFonts w:asciiTheme="majorHAnsi" w:eastAsiaTheme="majorEastAsia" w:hAnsiTheme="majorHAnsi" w:cstheme="majorBidi"/>
      <w:sz w:val="40"/>
      <w:szCs w:val="32"/>
    </w:rPr>
  </w:style>
  <w:style w:type="paragraph" w:styleId="Heading2">
    <w:name w:val="heading 2"/>
    <w:basedOn w:val="Heading1"/>
    <w:next w:val="Normal"/>
    <w:link w:val="Heading2Char"/>
    <w:uiPriority w:val="9"/>
    <w:qFormat/>
    <w:rsid w:val="0034103F"/>
    <w:pPr>
      <w:spacing w:before="320"/>
      <w:outlineLvl w:val="1"/>
    </w:pPr>
    <w:rPr>
      <w:sz w:val="32"/>
      <w:szCs w:val="26"/>
    </w:rPr>
  </w:style>
  <w:style w:type="paragraph" w:styleId="Heading3">
    <w:name w:val="heading 3"/>
    <w:basedOn w:val="Heading2"/>
    <w:next w:val="Normal"/>
    <w:link w:val="Heading3Char"/>
    <w:uiPriority w:val="9"/>
    <w:qFormat/>
    <w:rsid w:val="00E47674"/>
    <w:pPr>
      <w:outlineLvl w:val="2"/>
    </w:pPr>
    <w:rPr>
      <w:b/>
      <w:sz w:val="24"/>
      <w:szCs w:val="24"/>
    </w:rPr>
  </w:style>
  <w:style w:type="paragraph" w:styleId="Heading4">
    <w:name w:val="heading 4"/>
    <w:basedOn w:val="Heading3"/>
    <w:next w:val="Normal"/>
    <w:link w:val="Heading4Char"/>
    <w:uiPriority w:val="9"/>
    <w:qFormat/>
    <w:rsid w:val="0097259C"/>
    <w:pPr>
      <w:spacing w:before="360"/>
      <w:outlineLvl w:val="3"/>
    </w:pPr>
    <w:rPr>
      <w:b w:val="0"/>
      <w:i/>
      <w:iCs/>
      <w:sz w:val="22"/>
    </w:rPr>
  </w:style>
  <w:style w:type="paragraph" w:styleId="Heading5">
    <w:name w:val="heading 5"/>
    <w:basedOn w:val="Normal"/>
    <w:next w:val="Normal"/>
    <w:link w:val="Heading5Char"/>
    <w:uiPriority w:val="9"/>
    <w:qFormat/>
    <w:rsid w:val="00926AEF"/>
    <w:pPr>
      <w:keepNext/>
      <w:keepLines/>
      <w:spacing w:before="360" w:after="160"/>
      <w:contextualSpacing/>
      <w:outlineLvl w:val="4"/>
    </w:pPr>
    <w:rPr>
      <w:rFonts w:asciiTheme="majorHAnsi" w:eastAsiaTheme="majorEastAsia" w:hAnsiTheme="majorHAnsi" w:cstheme="majorBidi"/>
      <w:b/>
      <w:color w:val="404040" w:themeColor="text1" w:themeTint="BF"/>
    </w:rPr>
  </w:style>
  <w:style w:type="paragraph" w:styleId="Heading6">
    <w:name w:val="heading 6"/>
    <w:basedOn w:val="Normal"/>
    <w:next w:val="Normal"/>
    <w:link w:val="Heading6Char"/>
    <w:uiPriority w:val="9"/>
    <w:semiHidden/>
    <w:unhideWhenUsed/>
    <w:rsid w:val="0097259C"/>
    <w:pPr>
      <w:keepNext/>
      <w:keepLines/>
      <w:spacing w:before="40" w:after="0"/>
      <w:outlineLvl w:val="5"/>
    </w:pPr>
    <w:rPr>
      <w:rFonts w:asciiTheme="majorHAnsi" w:eastAsiaTheme="majorEastAsia" w:hAnsiTheme="majorHAnsi" w:cstheme="majorBidi"/>
      <w:color w:val="292558" w:themeColor="accent2" w:themeShade="80"/>
      <w:sz w:val="18"/>
    </w:rPr>
  </w:style>
  <w:style w:type="paragraph" w:styleId="Heading9">
    <w:name w:val="heading 9"/>
    <w:basedOn w:val="Normal"/>
    <w:next w:val="Normal"/>
    <w:link w:val="Heading9Char"/>
    <w:uiPriority w:val="9"/>
    <w:semiHidden/>
    <w:unhideWhenUsed/>
    <w:qFormat/>
    <w:rsid w:val="00C728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F9"/>
    <w:rPr>
      <w:rFonts w:asciiTheme="majorHAnsi" w:eastAsiaTheme="majorEastAsia" w:hAnsiTheme="majorHAnsi" w:cstheme="majorBidi"/>
      <w:color w:val="000000" w:themeColor="text1"/>
      <w:sz w:val="40"/>
      <w:szCs w:val="32"/>
    </w:rPr>
  </w:style>
  <w:style w:type="character" w:customStyle="1" w:styleId="Heading2Char">
    <w:name w:val="Heading 2 Char"/>
    <w:basedOn w:val="DefaultParagraphFont"/>
    <w:link w:val="Heading2"/>
    <w:uiPriority w:val="9"/>
    <w:rsid w:val="0034103F"/>
    <w:rPr>
      <w:rFonts w:asciiTheme="majorHAnsi" w:eastAsiaTheme="majorEastAsia" w:hAnsiTheme="majorHAnsi" w:cstheme="majorBidi"/>
      <w:color w:val="000000" w:themeColor="text1"/>
      <w:sz w:val="32"/>
      <w:szCs w:val="26"/>
    </w:rPr>
  </w:style>
  <w:style w:type="character" w:customStyle="1" w:styleId="Heading3Char">
    <w:name w:val="Heading 3 Char"/>
    <w:basedOn w:val="DefaultParagraphFont"/>
    <w:link w:val="Heading3"/>
    <w:uiPriority w:val="9"/>
    <w:rsid w:val="00E47674"/>
    <w:rPr>
      <w:rFonts w:asciiTheme="majorHAnsi" w:eastAsiaTheme="majorEastAsia" w:hAnsiTheme="majorHAnsi" w:cstheme="majorBidi"/>
      <w:b/>
      <w:color w:val="4DA3AB" w:themeColor="accent1"/>
      <w:sz w:val="24"/>
      <w:szCs w:val="24"/>
    </w:rPr>
  </w:style>
  <w:style w:type="character" w:customStyle="1" w:styleId="Heading6Char">
    <w:name w:val="Heading 6 Char"/>
    <w:basedOn w:val="DefaultParagraphFont"/>
    <w:link w:val="Heading6"/>
    <w:uiPriority w:val="9"/>
    <w:semiHidden/>
    <w:rsid w:val="0097259C"/>
    <w:rPr>
      <w:rFonts w:asciiTheme="majorHAnsi" w:eastAsiaTheme="majorEastAsia" w:hAnsiTheme="majorHAnsi" w:cstheme="majorBidi"/>
      <w:color w:val="292558" w:themeColor="accent2" w:themeShade="80"/>
      <w:sz w:val="18"/>
    </w:rPr>
  </w:style>
  <w:style w:type="paragraph" w:customStyle="1" w:styleId="Figure">
    <w:name w:val="Figure"/>
    <w:aliases w:val="graph or table heading"/>
    <w:basedOn w:val="Normal"/>
    <w:next w:val="Normal"/>
    <w:qFormat/>
    <w:rsid w:val="00FF071B"/>
    <w:rPr>
      <w:b/>
      <w:sz w:val="18"/>
    </w:rPr>
  </w:style>
  <w:style w:type="character" w:customStyle="1" w:styleId="Heading4Char">
    <w:name w:val="Heading 4 Char"/>
    <w:basedOn w:val="DefaultParagraphFont"/>
    <w:link w:val="Heading4"/>
    <w:uiPriority w:val="9"/>
    <w:rsid w:val="0097259C"/>
    <w:rPr>
      <w:rFonts w:asciiTheme="majorHAnsi" w:eastAsiaTheme="majorEastAsia" w:hAnsiTheme="majorHAnsi" w:cstheme="majorBidi"/>
      <w:i/>
      <w:iCs/>
      <w:color w:val="000000" w:themeColor="text1"/>
      <w:szCs w:val="24"/>
    </w:rPr>
  </w:style>
  <w:style w:type="character" w:customStyle="1" w:styleId="Heading5Char">
    <w:name w:val="Heading 5 Char"/>
    <w:basedOn w:val="DefaultParagraphFont"/>
    <w:link w:val="Heading5"/>
    <w:uiPriority w:val="9"/>
    <w:rsid w:val="00926AEF"/>
    <w:rPr>
      <w:rFonts w:asciiTheme="majorHAnsi" w:eastAsiaTheme="majorEastAsia" w:hAnsiTheme="majorHAnsi" w:cstheme="majorBidi"/>
      <w:b/>
      <w:color w:val="404040" w:themeColor="text1" w:themeTint="BF"/>
      <w:sz w:val="20"/>
    </w:rPr>
  </w:style>
  <w:style w:type="paragraph" w:styleId="TOCHeading">
    <w:name w:val="TOC Heading"/>
    <w:basedOn w:val="Heading1"/>
    <w:next w:val="Normal"/>
    <w:uiPriority w:val="39"/>
    <w:unhideWhenUsed/>
    <w:rsid w:val="008D2DEE"/>
    <w:pPr>
      <w:outlineLvl w:val="9"/>
    </w:pPr>
    <w:rPr>
      <w:color w:val="0D0D0D" w:themeColor="text1" w:themeTint="F2"/>
      <w:lang w:val="en-US"/>
    </w:rPr>
  </w:style>
  <w:style w:type="paragraph" w:styleId="TOC1">
    <w:name w:val="toc 1"/>
    <w:basedOn w:val="Normal"/>
    <w:next w:val="Normal"/>
    <w:autoRedefine/>
    <w:uiPriority w:val="39"/>
    <w:unhideWhenUsed/>
    <w:qFormat/>
    <w:rsid w:val="008D2DEE"/>
    <w:pPr>
      <w:tabs>
        <w:tab w:val="left" w:pos="567"/>
        <w:tab w:val="right" w:leader="dot" w:pos="9633"/>
      </w:tabs>
      <w:suppressAutoHyphens/>
      <w:spacing w:line="240" w:lineRule="auto"/>
    </w:pPr>
    <w:rPr>
      <w:b/>
    </w:rPr>
  </w:style>
  <w:style w:type="paragraph" w:styleId="TOC2">
    <w:name w:val="toc 2"/>
    <w:basedOn w:val="Normal"/>
    <w:next w:val="Normal"/>
    <w:autoRedefine/>
    <w:uiPriority w:val="39"/>
    <w:unhideWhenUsed/>
    <w:qFormat/>
    <w:rsid w:val="008D2DEE"/>
    <w:pPr>
      <w:tabs>
        <w:tab w:val="left" w:pos="851"/>
        <w:tab w:val="right" w:leader="dot" w:pos="9633"/>
      </w:tabs>
      <w:suppressAutoHyphens/>
      <w:spacing w:before="80" w:line="240" w:lineRule="auto"/>
      <w:ind w:left="284"/>
    </w:pPr>
  </w:style>
  <w:style w:type="character" w:styleId="Hyperlink">
    <w:name w:val="Hyperlink"/>
    <w:basedOn w:val="DefaultParagraphFont"/>
    <w:uiPriority w:val="99"/>
    <w:unhideWhenUsed/>
    <w:qFormat/>
    <w:rsid w:val="00FE73ED"/>
    <w:rPr>
      <w:color w:val="0563C1" w:themeColor="hyperlink"/>
      <w:u w:val="single"/>
    </w:rPr>
  </w:style>
  <w:style w:type="paragraph" w:customStyle="1" w:styleId="BulletLevel1">
    <w:name w:val="Bullet Level 1"/>
    <w:basedOn w:val="Normal"/>
    <w:uiPriority w:val="3"/>
    <w:qFormat/>
    <w:rsid w:val="00851797"/>
    <w:pPr>
      <w:numPr>
        <w:numId w:val="2"/>
      </w:numPr>
      <w:spacing w:before="80"/>
    </w:pPr>
  </w:style>
  <w:style w:type="paragraph" w:customStyle="1" w:styleId="BulletLevel2">
    <w:name w:val="Bullet Level 2"/>
    <w:basedOn w:val="BulletLevel1"/>
    <w:uiPriority w:val="3"/>
    <w:qFormat/>
    <w:rsid w:val="00851797"/>
    <w:pPr>
      <w:numPr>
        <w:ilvl w:val="1"/>
      </w:numPr>
    </w:pPr>
  </w:style>
  <w:style w:type="paragraph" w:customStyle="1" w:styleId="BulletLevel3">
    <w:name w:val="Bullet Level 3"/>
    <w:basedOn w:val="BulletLevel2"/>
    <w:uiPriority w:val="3"/>
    <w:qFormat/>
    <w:rsid w:val="00851797"/>
    <w:pPr>
      <w:numPr>
        <w:ilvl w:val="2"/>
      </w:numPr>
    </w:pPr>
  </w:style>
  <w:style w:type="table" w:customStyle="1" w:styleId="Calendar1">
    <w:name w:val="Calendar 1"/>
    <w:basedOn w:val="TableNormal"/>
    <w:uiPriority w:val="99"/>
    <w:qFormat/>
    <w:rsid w:val="00040993"/>
    <w:pPr>
      <w:spacing w:before="0" w:after="0" w:line="240" w:lineRule="auto"/>
    </w:pPr>
    <w:rPr>
      <w:rFonts w:eastAsiaTheme="minorEastAsia"/>
      <w:color w:val="auto"/>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heading">
    <w:name w:val="table heading"/>
    <w:basedOn w:val="Normal"/>
    <w:link w:val="tableheadingChar"/>
    <w:qFormat/>
    <w:rsid w:val="00233257"/>
    <w:pPr>
      <w:spacing w:before="0" w:after="0"/>
    </w:pPr>
    <w:rPr>
      <w:b/>
      <w:sz w:val="22"/>
    </w:rPr>
  </w:style>
  <w:style w:type="paragraph" w:customStyle="1" w:styleId="tabletextnormal">
    <w:name w:val="table text normal"/>
    <w:basedOn w:val="Normal"/>
    <w:link w:val="tabletextnormalChar"/>
    <w:qFormat/>
    <w:rsid w:val="00233257"/>
    <w:pPr>
      <w:spacing w:before="0" w:after="0"/>
    </w:pPr>
  </w:style>
  <w:style w:type="paragraph" w:customStyle="1" w:styleId="ListAlphaLevel1">
    <w:name w:val="List Alpha Level 1"/>
    <w:basedOn w:val="Normal"/>
    <w:uiPriority w:val="3"/>
    <w:qFormat/>
    <w:rsid w:val="005F3D4F"/>
    <w:pPr>
      <w:numPr>
        <w:numId w:val="4"/>
      </w:numPr>
      <w:spacing w:before="80"/>
    </w:pPr>
  </w:style>
  <w:style w:type="paragraph" w:customStyle="1" w:styleId="ListAlphaLevel2">
    <w:name w:val="List Alpha Level 2"/>
    <w:basedOn w:val="ListAlphaLevel1"/>
    <w:uiPriority w:val="3"/>
    <w:qFormat/>
    <w:rsid w:val="005F3D4F"/>
    <w:pPr>
      <w:numPr>
        <w:ilvl w:val="1"/>
      </w:numPr>
    </w:pPr>
  </w:style>
  <w:style w:type="paragraph" w:styleId="Quote">
    <w:name w:val="Quote"/>
    <w:basedOn w:val="Normal"/>
    <w:next w:val="Normal"/>
    <w:link w:val="QuoteChar"/>
    <w:uiPriority w:val="29"/>
    <w:qFormat/>
    <w:rsid w:val="000014E7"/>
    <w:pPr>
      <w:spacing w:before="280" w:after="280"/>
    </w:pPr>
    <w:rPr>
      <w:iCs/>
      <w:color w:val="053A68" w:themeColor="text2"/>
      <w:sz w:val="26"/>
    </w:rPr>
  </w:style>
  <w:style w:type="character" w:customStyle="1" w:styleId="QuoteChar">
    <w:name w:val="Quote Char"/>
    <w:basedOn w:val="DefaultParagraphFont"/>
    <w:link w:val="Quote"/>
    <w:uiPriority w:val="29"/>
    <w:rsid w:val="000014E7"/>
    <w:rPr>
      <w:iCs/>
      <w:sz w:val="26"/>
    </w:rPr>
  </w:style>
  <w:style w:type="paragraph" w:styleId="Footer">
    <w:name w:val="footer"/>
    <w:basedOn w:val="Normal"/>
    <w:link w:val="FooterChar"/>
    <w:uiPriority w:val="99"/>
    <w:unhideWhenUsed/>
    <w:rsid w:val="007C3E6A"/>
    <w:pPr>
      <w:tabs>
        <w:tab w:val="left" w:pos="1418"/>
        <w:tab w:val="right" w:pos="9072"/>
      </w:tabs>
      <w:suppressAutoHyphens/>
      <w:spacing w:before="320" w:after="0" w:line="240" w:lineRule="auto"/>
      <w:contextualSpacing/>
    </w:pPr>
    <w:rPr>
      <w:sz w:val="16"/>
    </w:rPr>
  </w:style>
  <w:style w:type="character" w:customStyle="1" w:styleId="FooterChar">
    <w:name w:val="Footer Char"/>
    <w:basedOn w:val="DefaultParagraphFont"/>
    <w:link w:val="Footer"/>
    <w:uiPriority w:val="99"/>
    <w:rsid w:val="007C3E6A"/>
    <w:rPr>
      <w:sz w:val="16"/>
    </w:rPr>
  </w:style>
  <w:style w:type="paragraph" w:customStyle="1" w:styleId="Box1Normal">
    <w:name w:val="Box 1 Normal"/>
    <w:basedOn w:val="Normal"/>
    <w:uiPriority w:val="14"/>
    <w:qFormat/>
    <w:rsid w:val="000F6B0D"/>
    <w:pPr>
      <w:pBdr>
        <w:top w:val="single" w:sz="4" w:space="14" w:color="EAEAEA"/>
        <w:left w:val="single" w:sz="4" w:space="14" w:color="EAEAEA"/>
        <w:bottom w:val="single" w:sz="4" w:space="14" w:color="EAEAEA"/>
        <w:right w:val="single" w:sz="4" w:space="14" w:color="EAEAEA"/>
      </w:pBdr>
      <w:shd w:val="clear" w:color="auto" w:fill="EAEAEA"/>
      <w:ind w:left="278" w:right="278"/>
    </w:pPr>
  </w:style>
  <w:style w:type="paragraph" w:customStyle="1" w:styleId="Box1Heading">
    <w:name w:val="Box 1 Heading"/>
    <w:basedOn w:val="Box1Normal"/>
    <w:uiPriority w:val="14"/>
    <w:qFormat/>
    <w:rsid w:val="00F63D9F"/>
    <w:rPr>
      <w:b/>
      <w:sz w:val="22"/>
    </w:rPr>
  </w:style>
  <w:style w:type="paragraph" w:customStyle="1" w:styleId="Box1Bullet">
    <w:name w:val="Box 1 Bullet"/>
    <w:basedOn w:val="Box1Normal"/>
    <w:uiPriority w:val="15"/>
    <w:qFormat/>
    <w:rsid w:val="00A14E9C"/>
    <w:pPr>
      <w:numPr>
        <w:numId w:val="1"/>
      </w:numPr>
      <w:tabs>
        <w:tab w:val="clear" w:pos="794"/>
      </w:tabs>
      <w:spacing w:before="80"/>
      <w:ind w:left="709" w:hanging="431"/>
    </w:pPr>
  </w:style>
  <w:style w:type="paragraph" w:customStyle="1" w:styleId="Box2Normal">
    <w:name w:val="Box 2 Normal"/>
    <w:basedOn w:val="Normal"/>
    <w:uiPriority w:val="15"/>
    <w:qFormat/>
    <w:rsid w:val="000F6B0D"/>
    <w:pPr>
      <w:pBdr>
        <w:top w:val="single" w:sz="8" w:space="14" w:color="767171" w:themeColor="background2" w:themeShade="80"/>
        <w:left w:val="single" w:sz="8" w:space="14" w:color="767171" w:themeColor="background2" w:themeShade="80"/>
        <w:bottom w:val="single" w:sz="8" w:space="14" w:color="767171" w:themeColor="background2" w:themeShade="80"/>
        <w:right w:val="single" w:sz="8" w:space="14" w:color="767171" w:themeColor="background2" w:themeShade="80"/>
      </w:pBdr>
      <w:ind w:left="278" w:right="278"/>
    </w:pPr>
  </w:style>
  <w:style w:type="paragraph" w:customStyle="1" w:styleId="Box2Heading">
    <w:name w:val="Box 2 Heading"/>
    <w:basedOn w:val="Box2Normal"/>
    <w:uiPriority w:val="15"/>
    <w:qFormat/>
    <w:rsid w:val="000E5C74"/>
    <w:rPr>
      <w:b/>
    </w:rPr>
  </w:style>
  <w:style w:type="paragraph" w:customStyle="1" w:styleId="Box2Bullet">
    <w:name w:val="Box 2 Bullet"/>
    <w:basedOn w:val="Box2Normal"/>
    <w:uiPriority w:val="16"/>
    <w:qFormat/>
    <w:rsid w:val="000E5C74"/>
    <w:pPr>
      <w:numPr>
        <w:ilvl w:val="1"/>
        <w:numId w:val="1"/>
      </w:numPr>
      <w:tabs>
        <w:tab w:val="clear" w:pos="794"/>
      </w:tabs>
      <w:spacing w:before="80"/>
      <w:ind w:left="709" w:hanging="431"/>
    </w:pPr>
  </w:style>
  <w:style w:type="numbering" w:customStyle="1" w:styleId="BoxedBulletsandNumbers">
    <w:name w:val="Boxed Bullets and Numbers"/>
    <w:uiPriority w:val="99"/>
    <w:rsid w:val="00DD77D9"/>
    <w:pPr>
      <w:numPr>
        <w:numId w:val="1"/>
      </w:numPr>
    </w:pPr>
  </w:style>
  <w:style w:type="numbering" w:customStyle="1" w:styleId="NumberedHeadings">
    <w:name w:val="Numbered Headings"/>
    <w:uiPriority w:val="99"/>
    <w:rsid w:val="007C3E6A"/>
    <w:pPr>
      <w:numPr>
        <w:numId w:val="7"/>
      </w:numPr>
    </w:pPr>
  </w:style>
  <w:style w:type="numbering" w:customStyle="1" w:styleId="DTABullets">
    <w:name w:val="DTA Bullets"/>
    <w:uiPriority w:val="99"/>
    <w:rsid w:val="007D20B9"/>
    <w:pPr>
      <w:numPr>
        <w:numId w:val="2"/>
      </w:numPr>
    </w:pPr>
  </w:style>
  <w:style w:type="numbering" w:customStyle="1" w:styleId="ListLegal">
    <w:name w:val="List Legal"/>
    <w:uiPriority w:val="99"/>
    <w:rsid w:val="00A72DDC"/>
    <w:pPr>
      <w:numPr>
        <w:numId w:val="3"/>
      </w:numPr>
    </w:pPr>
  </w:style>
  <w:style w:type="numbering" w:customStyle="1" w:styleId="ListAlpha">
    <w:name w:val="List Alpha"/>
    <w:uiPriority w:val="99"/>
    <w:rsid w:val="00A72DDC"/>
    <w:pPr>
      <w:numPr>
        <w:numId w:val="4"/>
      </w:numPr>
    </w:pPr>
  </w:style>
  <w:style w:type="numbering" w:customStyle="1" w:styleId="ListNumbered">
    <w:name w:val="List Numbered"/>
    <w:uiPriority w:val="99"/>
    <w:rsid w:val="00A72DDC"/>
    <w:pPr>
      <w:numPr>
        <w:numId w:val="5"/>
      </w:numPr>
    </w:pPr>
  </w:style>
  <w:style w:type="character" w:customStyle="1" w:styleId="Heading9Char">
    <w:name w:val="Heading 9 Char"/>
    <w:basedOn w:val="DefaultParagraphFont"/>
    <w:link w:val="Heading9"/>
    <w:uiPriority w:val="9"/>
    <w:semiHidden/>
    <w:rsid w:val="00C72844"/>
    <w:rPr>
      <w:rFonts w:asciiTheme="majorHAnsi" w:eastAsiaTheme="majorEastAsia" w:hAnsiTheme="majorHAnsi" w:cstheme="majorBidi"/>
      <w:i/>
      <w:iCs/>
      <w:color w:val="272727" w:themeColor="text1" w:themeTint="D8"/>
      <w:sz w:val="21"/>
      <w:szCs w:val="21"/>
    </w:rPr>
  </w:style>
  <w:style w:type="numbering" w:customStyle="1" w:styleId="HeadingAppendixNumbers">
    <w:name w:val="Heading Appendix Numbers"/>
    <w:uiPriority w:val="99"/>
    <w:rsid w:val="007C3E6A"/>
    <w:pPr>
      <w:numPr>
        <w:numId w:val="6"/>
      </w:numPr>
    </w:pPr>
  </w:style>
  <w:style w:type="paragraph" w:styleId="Caption">
    <w:name w:val="caption"/>
    <w:basedOn w:val="Normal"/>
    <w:next w:val="Normal"/>
    <w:uiPriority w:val="35"/>
    <w:rsid w:val="00EA69F6"/>
    <w:pPr>
      <w:keepNext/>
      <w:keepLines/>
      <w:spacing w:before="320"/>
    </w:pPr>
    <w:rPr>
      <w:i/>
      <w:iCs/>
      <w:sz w:val="18"/>
      <w:szCs w:val="18"/>
    </w:rPr>
  </w:style>
  <w:style w:type="table" w:styleId="TableGrid">
    <w:name w:val="Table Grid"/>
    <w:basedOn w:val="TableNormal"/>
    <w:uiPriority w:val="39"/>
    <w:rsid w:val="007411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ATableLined">
    <w:name w:val="DTA Table Lin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TATableBanded">
    <w:name w:val="DTA Table Band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Marker">
    <w:name w:val="Security Marker"/>
    <w:basedOn w:val="Normal"/>
    <w:uiPriority w:val="99"/>
    <w:semiHidden/>
    <w:unhideWhenUsed/>
    <w:qFormat/>
    <w:rsid w:val="00E117B2"/>
    <w:pPr>
      <w:spacing w:before="0" w:after="0"/>
      <w:jc w:val="center"/>
    </w:pPr>
    <w:rPr>
      <w:b/>
      <w:bCs/>
      <w:color w:val="C00000"/>
    </w:rPr>
  </w:style>
  <w:style w:type="table" w:styleId="ListTable4">
    <w:name w:val="List Table 4"/>
    <w:basedOn w:val="TableNormal"/>
    <w:uiPriority w:val="49"/>
    <w:rsid w:val="00CA46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A464C"/>
    <w:pPr>
      <w:spacing w:after="0" w:line="240" w:lineRule="auto"/>
    </w:pPr>
    <w:tblPr>
      <w:tblStyleRowBandSize w:val="1"/>
      <w:tblStyleColBandSize w:val="1"/>
      <w:tblBorders>
        <w:top w:val="single" w:sz="4" w:space="0" w:color="7F7F7F" w:themeColor="accent6"/>
        <w:left w:val="single" w:sz="4" w:space="0" w:color="7F7F7F" w:themeColor="accent6"/>
        <w:bottom w:val="single" w:sz="4" w:space="0" w:color="7F7F7F" w:themeColor="accent6"/>
        <w:right w:val="single" w:sz="4" w:space="0" w:color="7F7F7F" w:themeColor="accent6"/>
      </w:tblBorders>
    </w:tblPr>
    <w:tblStylePr w:type="firstRow">
      <w:rPr>
        <w:b/>
        <w:bCs/>
        <w:color w:val="FFFFFF" w:themeColor="background1"/>
      </w:rPr>
      <w:tblPr/>
      <w:tcPr>
        <w:shd w:val="clear" w:color="auto" w:fill="7F7F7F" w:themeFill="accent6"/>
      </w:tcPr>
    </w:tblStylePr>
    <w:tblStylePr w:type="lastRow">
      <w:rPr>
        <w:b/>
        <w:bCs/>
      </w:rPr>
      <w:tblPr/>
      <w:tcPr>
        <w:tcBorders>
          <w:top w:val="double" w:sz="4" w:space="0" w:color="7F7F7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F7F" w:themeColor="accent6"/>
          <w:right w:val="single" w:sz="4" w:space="0" w:color="7F7F7F" w:themeColor="accent6"/>
        </w:tcBorders>
      </w:tcPr>
    </w:tblStylePr>
    <w:tblStylePr w:type="band1Horz">
      <w:tblPr/>
      <w:tcPr>
        <w:tcBorders>
          <w:top w:val="single" w:sz="4" w:space="0" w:color="7F7F7F" w:themeColor="accent6"/>
          <w:bottom w:val="single" w:sz="4" w:space="0" w:color="7F7F7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F7F" w:themeColor="accent6"/>
          <w:left w:val="nil"/>
        </w:tcBorders>
      </w:tcPr>
    </w:tblStylePr>
    <w:tblStylePr w:type="swCell">
      <w:tblPr/>
      <w:tcPr>
        <w:tcBorders>
          <w:top w:val="double" w:sz="4" w:space="0" w:color="7F7F7F" w:themeColor="accent6"/>
          <w:right w:val="nil"/>
        </w:tcBorders>
      </w:tcPr>
    </w:tblStylePr>
  </w:style>
  <w:style w:type="character" w:styleId="FootnoteReference">
    <w:name w:val="footnote reference"/>
    <w:basedOn w:val="DefaultParagraphFont"/>
    <w:uiPriority w:val="99"/>
    <w:semiHidden/>
    <w:unhideWhenUsed/>
    <w:rsid w:val="0087224E"/>
    <w:rPr>
      <w:vertAlign w:val="superscript"/>
    </w:rPr>
  </w:style>
  <w:style w:type="character" w:customStyle="1" w:styleId="UnresolvedMention1">
    <w:name w:val="Unresolved Mention1"/>
    <w:basedOn w:val="DefaultParagraphFont"/>
    <w:uiPriority w:val="99"/>
    <w:semiHidden/>
    <w:unhideWhenUsed/>
    <w:rsid w:val="007306CB"/>
    <w:rPr>
      <w:color w:val="605E5C"/>
      <w:shd w:val="clear" w:color="auto" w:fill="E1DFDD"/>
    </w:rPr>
  </w:style>
  <w:style w:type="character" w:customStyle="1" w:styleId="tableheadingChar">
    <w:name w:val="table heading Char"/>
    <w:basedOn w:val="DefaultParagraphFont"/>
    <w:link w:val="tableheading"/>
    <w:rsid w:val="00233257"/>
    <w:rPr>
      <w:b/>
      <w:color w:val="000000" w:themeColor="text1"/>
    </w:rPr>
  </w:style>
  <w:style w:type="character" w:styleId="PlaceholderText">
    <w:name w:val="Placeholder Text"/>
    <w:basedOn w:val="DefaultParagraphFont"/>
    <w:uiPriority w:val="99"/>
    <w:semiHidden/>
    <w:rsid w:val="00953251"/>
    <w:rPr>
      <w:color w:val="808080"/>
    </w:rPr>
  </w:style>
  <w:style w:type="table" w:styleId="ListTable6Colorful-Accent6">
    <w:name w:val="List Table 6 Colorful Accent 6"/>
    <w:basedOn w:val="TableNormal"/>
    <w:uiPriority w:val="51"/>
    <w:rsid w:val="00CA464C"/>
    <w:pPr>
      <w:spacing w:after="0" w:line="240" w:lineRule="auto"/>
    </w:pPr>
    <w:rPr>
      <w:color w:val="5F5F5F" w:themeColor="accent6" w:themeShade="BF"/>
    </w:rPr>
    <w:tblPr>
      <w:tblStyleRowBandSize w:val="1"/>
      <w:tblStyleColBandSize w:val="1"/>
      <w:tblBorders>
        <w:top w:val="single" w:sz="4" w:space="0" w:color="7F7F7F" w:themeColor="accent6"/>
        <w:bottom w:val="single" w:sz="4" w:space="0" w:color="7F7F7F" w:themeColor="accent6"/>
      </w:tblBorders>
    </w:tblPr>
    <w:tblStylePr w:type="firstRow">
      <w:rPr>
        <w:b/>
        <w:bCs/>
      </w:rPr>
      <w:tblPr/>
      <w:tcPr>
        <w:tcBorders>
          <w:bottom w:val="single" w:sz="4" w:space="0" w:color="7F7F7F" w:themeColor="accent6"/>
        </w:tcBorders>
      </w:tcPr>
    </w:tblStylePr>
    <w:tblStylePr w:type="lastRow">
      <w:rPr>
        <w:b/>
        <w:bCs/>
      </w:rPr>
      <w:tblPr/>
      <w:tcPr>
        <w:tcBorders>
          <w:top w:val="double" w:sz="4" w:space="0" w:color="7F7F7F"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character" w:customStyle="1" w:styleId="tabletextnormalChar">
    <w:name w:val="table text normal Char"/>
    <w:basedOn w:val="DefaultParagraphFont"/>
    <w:link w:val="tabletextnormal"/>
    <w:rsid w:val="00233257"/>
    <w:rPr>
      <w:color w:val="000000" w:themeColor="text1"/>
      <w:sz w:val="20"/>
    </w:rPr>
  </w:style>
  <w:style w:type="paragraph" w:customStyle="1" w:styleId="Sectionheading">
    <w:name w:val="Section heading"/>
    <w:basedOn w:val="Heading1"/>
    <w:link w:val="SectionheadingChar"/>
    <w:qFormat/>
    <w:rsid w:val="00C10980"/>
    <w:rPr>
      <w:b/>
      <w:sz w:val="52"/>
    </w:rPr>
  </w:style>
  <w:style w:type="character" w:customStyle="1" w:styleId="SectionheadingChar">
    <w:name w:val="Section heading Char"/>
    <w:basedOn w:val="Heading1Char"/>
    <w:link w:val="Sectionheading"/>
    <w:rsid w:val="00C10980"/>
    <w:rPr>
      <w:rFonts w:asciiTheme="majorHAnsi" w:eastAsiaTheme="majorEastAsia" w:hAnsiTheme="majorHAnsi" w:cstheme="majorBidi"/>
      <w:b/>
      <w:color w:val="000000" w:themeColor="text1"/>
      <w:sz w:val="52"/>
      <w:szCs w:val="32"/>
    </w:rPr>
  </w:style>
  <w:style w:type="paragraph" w:styleId="Header">
    <w:name w:val="header"/>
    <w:basedOn w:val="Normal"/>
    <w:link w:val="HeaderChar"/>
    <w:uiPriority w:val="99"/>
    <w:unhideWhenUsed/>
    <w:rsid w:val="003E60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E60A7"/>
    <w:rPr>
      <w:color w:val="000000" w:themeColor="text1"/>
      <w:sz w:val="20"/>
    </w:rPr>
  </w:style>
  <w:style w:type="paragraph" w:styleId="BalloonText">
    <w:name w:val="Balloon Text"/>
    <w:basedOn w:val="Normal"/>
    <w:link w:val="BalloonTextChar"/>
    <w:uiPriority w:val="99"/>
    <w:semiHidden/>
    <w:unhideWhenUsed/>
    <w:rsid w:val="0034103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03F"/>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7324">
      <w:bodyDiv w:val="1"/>
      <w:marLeft w:val="0"/>
      <w:marRight w:val="0"/>
      <w:marTop w:val="0"/>
      <w:marBottom w:val="0"/>
      <w:divBdr>
        <w:top w:val="none" w:sz="0" w:space="0" w:color="auto"/>
        <w:left w:val="none" w:sz="0" w:space="0" w:color="auto"/>
        <w:bottom w:val="none" w:sz="0" w:space="0" w:color="auto"/>
        <w:right w:val="none" w:sz="0" w:space="0" w:color="auto"/>
      </w:divBdr>
    </w:div>
    <w:div w:id="216089846">
      <w:bodyDiv w:val="1"/>
      <w:marLeft w:val="0"/>
      <w:marRight w:val="0"/>
      <w:marTop w:val="0"/>
      <w:marBottom w:val="0"/>
      <w:divBdr>
        <w:top w:val="none" w:sz="0" w:space="0" w:color="auto"/>
        <w:left w:val="none" w:sz="0" w:space="0" w:color="auto"/>
        <w:bottom w:val="none" w:sz="0" w:space="0" w:color="auto"/>
        <w:right w:val="none" w:sz="0" w:space="0" w:color="auto"/>
      </w:divBdr>
    </w:div>
    <w:div w:id="779953457">
      <w:bodyDiv w:val="1"/>
      <w:marLeft w:val="0"/>
      <w:marRight w:val="0"/>
      <w:marTop w:val="0"/>
      <w:marBottom w:val="0"/>
      <w:divBdr>
        <w:top w:val="none" w:sz="0" w:space="0" w:color="auto"/>
        <w:left w:val="none" w:sz="0" w:space="0" w:color="auto"/>
        <w:bottom w:val="none" w:sz="0" w:space="0" w:color="auto"/>
        <w:right w:val="none" w:sz="0" w:space="0" w:color="auto"/>
      </w:divBdr>
    </w:div>
    <w:div w:id="805583795">
      <w:bodyDiv w:val="1"/>
      <w:marLeft w:val="0"/>
      <w:marRight w:val="0"/>
      <w:marTop w:val="0"/>
      <w:marBottom w:val="0"/>
      <w:divBdr>
        <w:top w:val="none" w:sz="0" w:space="0" w:color="auto"/>
        <w:left w:val="none" w:sz="0" w:space="0" w:color="auto"/>
        <w:bottom w:val="none" w:sz="0" w:space="0" w:color="auto"/>
        <w:right w:val="none" w:sz="0" w:space="0" w:color="auto"/>
      </w:divBdr>
    </w:div>
    <w:div w:id="965547061">
      <w:bodyDiv w:val="1"/>
      <w:marLeft w:val="0"/>
      <w:marRight w:val="0"/>
      <w:marTop w:val="0"/>
      <w:marBottom w:val="0"/>
      <w:divBdr>
        <w:top w:val="none" w:sz="0" w:space="0" w:color="auto"/>
        <w:left w:val="none" w:sz="0" w:space="0" w:color="auto"/>
        <w:bottom w:val="none" w:sz="0" w:space="0" w:color="auto"/>
        <w:right w:val="none" w:sz="0" w:space="0" w:color="auto"/>
      </w:divBdr>
    </w:div>
    <w:div w:id="1128743581">
      <w:bodyDiv w:val="1"/>
      <w:marLeft w:val="0"/>
      <w:marRight w:val="0"/>
      <w:marTop w:val="0"/>
      <w:marBottom w:val="0"/>
      <w:divBdr>
        <w:top w:val="none" w:sz="0" w:space="0" w:color="auto"/>
        <w:left w:val="none" w:sz="0" w:space="0" w:color="auto"/>
        <w:bottom w:val="none" w:sz="0" w:space="0" w:color="auto"/>
        <w:right w:val="none" w:sz="0" w:space="0" w:color="auto"/>
      </w:divBdr>
    </w:div>
    <w:div w:id="1141725363">
      <w:bodyDiv w:val="1"/>
      <w:marLeft w:val="0"/>
      <w:marRight w:val="0"/>
      <w:marTop w:val="0"/>
      <w:marBottom w:val="0"/>
      <w:divBdr>
        <w:top w:val="none" w:sz="0" w:space="0" w:color="auto"/>
        <w:left w:val="none" w:sz="0" w:space="0" w:color="auto"/>
        <w:bottom w:val="none" w:sz="0" w:space="0" w:color="auto"/>
        <w:right w:val="none" w:sz="0" w:space="0" w:color="auto"/>
      </w:divBdr>
    </w:div>
    <w:div w:id="1293367028">
      <w:bodyDiv w:val="1"/>
      <w:marLeft w:val="0"/>
      <w:marRight w:val="0"/>
      <w:marTop w:val="0"/>
      <w:marBottom w:val="0"/>
      <w:divBdr>
        <w:top w:val="none" w:sz="0" w:space="0" w:color="auto"/>
        <w:left w:val="none" w:sz="0" w:space="0" w:color="auto"/>
        <w:bottom w:val="none" w:sz="0" w:space="0" w:color="auto"/>
        <w:right w:val="none" w:sz="0" w:space="0" w:color="auto"/>
      </w:divBdr>
    </w:div>
    <w:div w:id="1893810914">
      <w:bodyDiv w:val="1"/>
      <w:marLeft w:val="0"/>
      <w:marRight w:val="0"/>
      <w:marTop w:val="0"/>
      <w:marBottom w:val="0"/>
      <w:divBdr>
        <w:top w:val="none" w:sz="0" w:space="0" w:color="auto"/>
        <w:left w:val="none" w:sz="0" w:space="0" w:color="auto"/>
        <w:bottom w:val="none" w:sz="0" w:space="0" w:color="auto"/>
        <w:right w:val="none" w:sz="0" w:space="0" w:color="auto"/>
      </w:divBdr>
    </w:div>
    <w:div w:id="19006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c80080b4b39c436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753\Desktop\template_IPEP%20header.dotx" TargetMode="External"/></Relationships>
</file>

<file path=word/theme/theme1.xml><?xml version="1.0" encoding="utf-8"?>
<a:theme xmlns:a="http://schemas.openxmlformats.org/drawingml/2006/main" name="Office Theme">
  <a:themeElements>
    <a:clrScheme name="APSC colour palette">
      <a:dk1>
        <a:sysClr val="windowText" lastClr="000000"/>
      </a:dk1>
      <a:lt1>
        <a:sysClr val="window" lastClr="FFFFFF"/>
      </a:lt1>
      <a:dk2>
        <a:srgbClr val="053A68"/>
      </a:dk2>
      <a:lt2>
        <a:srgbClr val="E7E6E6"/>
      </a:lt2>
      <a:accent1>
        <a:srgbClr val="4DA3AB"/>
      </a:accent1>
      <a:accent2>
        <a:srgbClr val="544AB1"/>
      </a:accent2>
      <a:accent3>
        <a:srgbClr val="B0B805"/>
      </a:accent3>
      <a:accent4>
        <a:srgbClr val="AC1749"/>
      </a:accent4>
      <a:accent5>
        <a:srgbClr val="B97404"/>
      </a:accent5>
      <a:accent6>
        <a:srgbClr val="7F7F7F"/>
      </a:accent6>
      <a:hlink>
        <a:srgbClr val="0563C1"/>
      </a:hlink>
      <a:folHlink>
        <a:srgbClr val="AC174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980166C439E047AC3028292DC36F6A" ma:contentTypeVersion="31" ma:contentTypeDescription="Create a new document." ma:contentTypeScope="" ma:versionID="3190f06e9e9d56ebdddc001cd6ddda1e">
  <xsd:schema xmlns:xsd="http://www.w3.org/2001/XMLSchema" xmlns:xs="http://www.w3.org/2001/XMLSchema" xmlns:p="http://schemas.microsoft.com/office/2006/metadata/properties" xmlns:ns1="http://schemas.microsoft.com/sharepoint/v3" xmlns:ns2="9eb1f307-a489-40bf-8d3d-f7559b8c4701" xmlns:ns3="e771ab56-0c5d-40e7-b080-2686d2b89623" xmlns:ns4="5454229d-c530-4ed9-b585-f6579182f234" targetNamespace="http://schemas.microsoft.com/office/2006/metadata/properties" ma:root="true" ma:fieldsID="2b096932bcc6f4b42df34d69621a8770" ns1:_="" ns2:_="" ns3:_="" ns4:_="">
    <xsd:import namespace="http://schemas.microsoft.com/sharepoint/v3"/>
    <xsd:import namespace="9eb1f307-a489-40bf-8d3d-f7559b8c4701"/>
    <xsd:import namespace="e771ab56-0c5d-40e7-b080-2686d2b89623"/>
    <xsd:import namespace="5454229d-c530-4ed9-b585-f6579182f234"/>
    <xsd:element name="properties">
      <xsd:complexType>
        <xsd:sequence>
          <xsd:element name="documentManagement">
            <xsd:complexType>
              <xsd:all>
                <xsd:element ref="ns2:_dlc_DocId" minOccurs="0"/>
                <xsd:element ref="ns2:_dlc_DocIdUrl" minOccurs="0"/>
                <xsd:element ref="ns2:_dlc_DocIdPersistId" minOccurs="0"/>
                <xsd:element ref="ns2:ba4e16aec63940c586763e51c636e123" minOccurs="0"/>
                <xsd:element ref="ns2:TaxCatchAll" minOccurs="0"/>
                <xsd:element ref="ns2:e4ce7f9cf02548b0a113076e994375b6"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element ref="ns4:MediaServiceOCR" minOccurs="0"/>
                <xsd:element ref="ns4:MediaLengthInSecond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a4e16aec63940c586763e51c636e123" ma:index="12" ma:taxonomy="true" ma:internalName="ba4e16aec63940c586763e51c636e123" ma:taxonomyFieldName="SecurityClassification" ma:displayName="Security Classification" ma:readOnly="false" ma:fieldId="{ba4e16ae-c639-40c5-8676-3e51c636e123}"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904455f-6031-43cf-9685-ba08e32e6bb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e4ce7f9cf02548b0a113076e994375b6" ma:index="15" nillable="true" ma:taxonomy="true" ma:internalName="e4ce7f9cf02548b0a113076e994375b6" ma:taxonomyFieldName="InformationMarker" ma:displayName="Information Marker" ma:readOnly="false" ma:fieldId="{e4ce7f9c-f025-48b0-a113-076e994375b6}"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4229d-c530-4ed9-b585-f6579182f23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SHD23-175257</ShareHubID>
    <TaxCatchAll xmlns="9eb1f307-a489-40bf-8d3d-f7559b8c4701">
      <Value>4</Value>
    </TaxCatchAll>
    <TaxKeywordTaxHTField xmlns="9eb1f307-a489-40bf-8d3d-f7559b8c4701">
      <Terms xmlns="http://schemas.microsoft.com/office/infopath/2007/PartnerControls"/>
    </TaxKeywordTaxHTField>
    <Comments xmlns="http://schemas.microsoft.com/sharepoint/v3" xsi:nil="true"/>
    <_dlc_DocId xmlns="9eb1f307-a489-40bf-8d3d-f7559b8c4701">APSCdoc-1996145422-14565</_dlc_DocId>
    <_dlc_DocIdPersistId xmlns="9eb1f307-a489-40bf-8d3d-f7559b8c4701">false</_dlc_DocIdPersistId>
    <_dlc_DocIdUrl xmlns="9eb1f307-a489-40bf-8d3d-f7559b8c4701">
      <Url>https://pmc01.sharepoint.com/sites/apsc-mae/_layouts/15/DocIdRedir.aspx?ID=APSCdoc-1996145422-14565</Url>
      <Description>APSCdoc-1996145422-14565</Description>
    </_dlc_DocIdUrl>
    <lcf76f155ced4ddcb4097134ff3c332f xmlns="5454229d-c530-4ed9-b585-f6579182f234">
      <Terms xmlns="http://schemas.microsoft.com/office/infopath/2007/PartnerControls"/>
    </lcf76f155ced4ddcb4097134ff3c332f>
    <e4ce7f9cf02548b0a113076e994375b6 xmlns="9eb1f307-a489-40bf-8d3d-f7559b8c4701">
      <Terms xmlns="http://schemas.microsoft.com/office/infopath/2007/PartnerControls"/>
    </e4ce7f9cf02548b0a113076e994375b6>
    <ba4e16aec63940c586763e51c636e123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ba4e16aec63940c586763e51c636e123>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053CD-08B0-478E-91D6-A77EBB86CC2A}">
  <ds:schemaRefs>
    <ds:schemaRef ds:uri="http://schemas.microsoft.com/sharepoint/v3/contenttype/forms"/>
  </ds:schemaRefs>
</ds:datastoreItem>
</file>

<file path=customXml/itemProps2.xml><?xml version="1.0" encoding="utf-8"?>
<ds:datastoreItem xmlns:ds="http://schemas.openxmlformats.org/officeDocument/2006/customXml" ds:itemID="{0E8336F6-A26B-4793-9B21-3DD3C5338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5454229d-c530-4ed9-b585-f6579182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65DA1-07D5-4061-BD38-EB483CDCB6C9}">
  <ds:schemaRefs>
    <ds:schemaRef ds:uri="http://schemas.microsoft.com/sharepoint/events"/>
  </ds:schemaRefs>
</ds:datastoreItem>
</file>

<file path=customXml/itemProps4.xml><?xml version="1.0" encoding="utf-8"?>
<ds:datastoreItem xmlns:ds="http://schemas.openxmlformats.org/officeDocument/2006/customXml" ds:itemID="{800F7C1D-136B-4989-B32E-C5AB8325792A}">
  <ds:schemaRefs>
    <ds:schemaRef ds:uri="5454229d-c530-4ed9-b585-f6579182f234"/>
    <ds:schemaRef ds:uri="http://purl.org/dc/terms/"/>
    <ds:schemaRef ds:uri="e771ab56-0c5d-40e7-b080-2686d2b89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9eb1f307-a489-40bf-8d3d-f7559b8c4701"/>
    <ds:schemaRef ds:uri="http://schemas.microsoft.com/sharepoint/v3"/>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821EE345-1412-43AC-B2D6-D855F805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template_IPEP header</Template>
  <TotalTime>0</TotalTime>
  <Pages>1</Pages>
  <Words>451</Words>
  <Characters>2577</Characters>
  <Application>Microsoft Office Word</Application>
  <DocSecurity>0</DocSecurity>
  <Lines>21</Lines>
  <Paragraphs>6</Paragraphs>
  <ScaleCrop>false</ScaleCrop>
  <Manager/>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2024-05-23T03:56:00Z</dcterms:created>
  <dcterms:modified xsi:type="dcterms:W3CDTF">2024-07-18T03:03:00Z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0x01010029980166C439E047AC3028292DC36F6A</vt:lpwstr>
  </property>
  <property fmtid="{D5CDD505-2E9C-101B-9397-08002B2CF9AE}" pid="3" name="HPRMSecurityLevel">
    <vt:lpwstr>5;#OFFICIAL|11463c70-78df-4e3b-b0ff-f66cd3cb26ec</vt:lpwstr>
  </property>
  <property fmtid="{D5CDD505-2E9C-101B-9397-08002B2CF9AE}" pid="4" name="HPRMSecurityCaveat">
    <vt:lpwstr/>
  </property>
  <property fmtid="{D5CDD505-2E9C-101B-9397-08002B2CF9AE}" pid="5" name="TaxKeyword">
    <vt:lpwstr/>
  </property>
  <property fmtid="{D5CDD505-2E9C-101B-9397-08002B2CF9AE}" pid="6" name="FolderID">
    <vt:lpwstr/>
  </property>
  <property fmtid="{D5CDD505-2E9C-101B-9397-08002B2CF9AE}" pid="7" name="xd_ProgID">
    <vt:lpwstr/>
  </property>
  <property fmtid="{D5CDD505-2E9C-101B-9397-08002B2CF9AE}" pid="8" name="SecurityClassification">
    <vt:lpwstr>4;#OFFICIAL|9e0ec9cb-4e7f-4d4a-bd32-1ee7525c6d87</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GUID">
    <vt:lpwstr>d1255588-1f58-4d3b-a67e-91485f02df5a</vt:lpwstr>
  </property>
  <property fmtid="{D5CDD505-2E9C-101B-9397-08002B2CF9AE}" pid="15" name="SharedWithUsers">
    <vt:lpwstr/>
  </property>
  <property fmtid="{D5CDD505-2E9C-101B-9397-08002B2CF9AE}" pid="16" name="InformationMarker">
    <vt:lpwstr/>
  </property>
  <property fmtid="{D5CDD505-2E9C-101B-9397-08002B2CF9AE}" pid="17" name="PMCNotes">
    <vt:lpwstr/>
  </property>
  <property fmtid="{D5CDD505-2E9C-101B-9397-08002B2CF9AE}" pid="18" name="jd1c641577414dfdab1686c9d5d0dbd0">
    <vt:lpwstr/>
  </property>
  <property fmtid="{D5CDD505-2E9C-101B-9397-08002B2CF9AE}" pid="19" name="_dlc_DocIdItemGuid">
    <vt:lpwstr>ac7da36d-3018-4027-9d98-337661ad091f</vt:lpwstr>
  </property>
  <property fmtid="{D5CDD505-2E9C-101B-9397-08002B2CF9AE}" pid="20" name="e01b4afd0d1a4e65abe503aa6e5f4a84">
    <vt:lpwstr>OFFICIAL|9e0ec9cb-4e7f-4d4a-bd32-1ee7525c6d87</vt:lpwstr>
  </property>
  <property fmtid="{D5CDD505-2E9C-101B-9397-08002B2CF9AE}" pid="21" name="MediaServiceImageTags">
    <vt:lpwstr/>
  </property>
</Properties>
</file>